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5CC4EAA" w:rsidR="00313867" w:rsidRDefault="00A930BF">
      <w:pPr>
        <w:jc w:val="center"/>
        <w:rPr>
          <w:rFonts w:ascii="Calibri" w:eastAsia="Calibri" w:hAnsi="Calibri" w:cs="Calibri"/>
          <w:color w:val="FFFFFF"/>
          <w:sz w:val="48"/>
          <w:szCs w:val="48"/>
        </w:rPr>
      </w:pPr>
      <w:r>
        <w:rPr>
          <w:noProof/>
        </w:rPr>
        <mc:AlternateContent>
          <mc:Choice Requires="wps">
            <w:drawing>
              <wp:anchor distT="0" distB="0" distL="0" distR="0" simplePos="0" relativeHeight="251658240" behindDoc="1" locked="0" layoutInCell="1" hidden="0" allowOverlap="1" wp14:anchorId="18F90734" wp14:editId="74579534">
                <wp:simplePos x="0" y="0"/>
                <wp:positionH relativeFrom="column">
                  <wp:posOffset>-395134</wp:posOffset>
                </wp:positionH>
                <wp:positionV relativeFrom="paragraph">
                  <wp:posOffset>-384810</wp:posOffset>
                </wp:positionV>
                <wp:extent cx="7843125" cy="873525"/>
                <wp:effectExtent l="0" t="0" r="0" b="0"/>
                <wp:wrapNone/>
                <wp:docPr id="2053289751" name="Rectangle 2053289751"/>
                <wp:cNvGraphicFramePr/>
                <a:graphic xmlns:a="http://schemas.openxmlformats.org/drawingml/2006/main">
                  <a:graphicData uri="http://schemas.microsoft.com/office/word/2010/wordprocessingShape">
                    <wps:wsp>
                      <wps:cNvSpPr/>
                      <wps:spPr>
                        <a:xfrm>
                          <a:off x="0" y="0"/>
                          <a:ext cx="7843125" cy="873525"/>
                        </a:xfrm>
                        <a:prstGeom prst="rect">
                          <a:avLst/>
                        </a:prstGeom>
                        <a:solidFill>
                          <a:srgbClr val="143C64"/>
                        </a:solidFill>
                        <a:ln>
                          <a:noFill/>
                        </a:ln>
                      </wps:spPr>
                      <wps:txbx>
                        <w:txbxContent>
                          <w:p w14:paraId="32D0F618" w14:textId="77777777" w:rsidR="00313867" w:rsidRDefault="00313867">
                            <w:pPr>
                              <w:textDirection w:val="btLr"/>
                            </w:pPr>
                          </w:p>
                        </w:txbxContent>
                      </wps:txbx>
                      <wps:bodyPr spcFirstLastPara="1" wrap="square" lIns="91425" tIns="91425" rIns="91425" bIns="91425" anchor="ctr" anchorCtr="0">
                        <a:noAutofit/>
                      </wps:bodyPr>
                    </wps:wsp>
                  </a:graphicData>
                </a:graphic>
              </wp:anchor>
            </w:drawing>
          </mc:Choice>
          <mc:Fallback>
            <w:pict>
              <v:rect w14:anchorId="18F90734" id="Rectangle 2053289751" o:spid="_x0000_s1026" style="position:absolute;left:0;text-align:left;margin-left:-31.1pt;margin-top:-30.3pt;width:617.55pt;height:68.8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" fillcolor="#143c64" stroked="f">
                <v:textbox inset="2.53958mm,2.53958mm,2.53958mm,2.53958mm">
                  <w:txbxContent>
                    <w:p w14:paraId="32D0F618" w14:textId="77777777" w:rsidR="00313867" w:rsidRDefault="00313867">
                      <w:pPr>
                        <w:textDirection w:val="btLr"/>
                      </w:pPr>
                    </w:p>
                  </w:txbxContent>
                </v:textbox>
              </v:rect>
            </w:pict>
          </mc:Fallback>
        </mc:AlternateContent>
      </w:r>
      <w:r>
        <w:rPr>
          <w:rFonts w:ascii="Calibri" w:eastAsia="Calibri" w:hAnsi="Calibri" w:cs="Calibri"/>
          <w:color w:val="FFFFFF"/>
          <w:sz w:val="48"/>
          <w:szCs w:val="48"/>
        </w:rPr>
        <w:t>BENJAMIN BOHANNON</w:t>
      </w:r>
    </w:p>
    <w:p w14:paraId="00000002" w14:textId="77777777" w:rsidR="00313867" w:rsidRDefault="00000000">
      <w:pPr>
        <w:jc w:val="center"/>
        <w:rPr>
          <w:rFonts w:ascii="Calibri" w:eastAsia="Calibri" w:hAnsi="Calibri" w:cs="Calibri"/>
          <w:sz w:val="20"/>
          <w:szCs w:val="20"/>
        </w:rPr>
      </w:pPr>
      <w:r>
        <w:rPr>
          <w:noProof/>
        </w:rPr>
        <mc:AlternateContent>
          <mc:Choice Requires="wps">
            <w:drawing>
              <wp:anchor distT="0" distB="0" distL="0" distR="0" simplePos="0" relativeHeight="251659264" behindDoc="1" locked="0" layoutInCell="1" hidden="0" allowOverlap="1" wp14:anchorId="2E5925A3" wp14:editId="6AC98D96">
                <wp:simplePos x="0" y="0"/>
                <wp:positionH relativeFrom="column">
                  <wp:posOffset>-395134</wp:posOffset>
                </wp:positionH>
                <wp:positionV relativeFrom="paragraph">
                  <wp:posOffset>106680</wp:posOffset>
                </wp:positionV>
                <wp:extent cx="7843125" cy="275925"/>
                <wp:effectExtent l="0" t="0" r="0" b="0"/>
                <wp:wrapNone/>
                <wp:docPr id="2053289750" name="Rectangle 2053289750"/>
                <wp:cNvGraphicFramePr/>
                <a:graphic xmlns:a="http://schemas.openxmlformats.org/drawingml/2006/main">
                  <a:graphicData uri="http://schemas.microsoft.com/office/word/2010/wordprocessingShape">
                    <wps:wsp>
                      <wps:cNvSpPr/>
                      <wps:spPr>
                        <a:xfrm>
                          <a:off x="0" y="0"/>
                          <a:ext cx="7843125" cy="275925"/>
                        </a:xfrm>
                        <a:prstGeom prst="rect">
                          <a:avLst/>
                        </a:prstGeom>
                        <a:solidFill>
                          <a:schemeClr val="lt2"/>
                        </a:solidFill>
                        <a:ln>
                          <a:noFill/>
                        </a:ln>
                      </wps:spPr>
                      <wps:txbx>
                        <w:txbxContent>
                          <w:p w14:paraId="57177E1A" w14:textId="77777777" w:rsidR="00313867" w:rsidRDefault="00313867">
                            <w:pPr>
                              <w:textDirection w:val="btLr"/>
                            </w:pPr>
                          </w:p>
                        </w:txbxContent>
                      </wps:txbx>
                      <wps:bodyPr spcFirstLastPara="1" wrap="square" lIns="91425" tIns="91425" rIns="91425" bIns="91425" anchor="ctr" anchorCtr="0">
                        <a:noAutofit/>
                      </wps:bodyPr>
                    </wps:wsp>
                  </a:graphicData>
                </a:graphic>
              </wp:anchor>
            </w:drawing>
          </mc:Choice>
          <mc:Fallback>
            <w:pict>
              <v:rect w14:anchorId="2E5925A3" id="Rectangle 2053289750" o:spid="_x0000_s1027" style="position:absolute;left:0;text-align:left;margin-left:-31.1pt;margin-top:8.4pt;width:617.55pt;height:21.75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" fillcolor="#e8e8e8 [3203]" stroked="f">
                <v:textbox inset="2.53958mm,2.53958mm,2.53958mm,2.53958mm">
                  <w:txbxContent>
                    <w:p w14:paraId="57177E1A" w14:textId="77777777" w:rsidR="00313867" w:rsidRDefault="00313867">
                      <w:pPr>
                        <w:textDirection w:val="btLr"/>
                      </w:pPr>
                    </w:p>
                  </w:txbxContent>
                </v:textbox>
              </v:rect>
            </w:pict>
          </mc:Fallback>
        </mc:AlternateContent>
      </w:r>
    </w:p>
    <w:p w14:paraId="00000003" w14:textId="77777777" w:rsidR="00313867" w:rsidRDefault="00000000">
      <w:pPr>
        <w:jc w:val="center"/>
        <w:rPr>
          <w:rFonts w:ascii="Calibri" w:eastAsia="Calibri" w:hAnsi="Calibri" w:cs="Calibri"/>
          <w:color w:val="000000"/>
          <w:sz w:val="20"/>
          <w:szCs w:val="20"/>
        </w:rPr>
      </w:pPr>
      <w:r>
        <w:rPr>
          <w:rFonts w:ascii="Calibri" w:eastAsia="Calibri" w:hAnsi="Calibri" w:cs="Calibri"/>
          <w:sz w:val="20"/>
          <w:szCs w:val="20"/>
        </w:rPr>
        <w:t xml:space="preserve">Houston, TX 77008 | 281.703.6654 | </w:t>
      </w:r>
      <w:r>
        <w:rPr>
          <w:rFonts w:ascii="Calibri" w:eastAsia="Calibri" w:hAnsi="Calibri" w:cs="Calibri"/>
          <w:color w:val="000000"/>
          <w:sz w:val="20"/>
          <w:szCs w:val="20"/>
        </w:rPr>
        <w:t>benbohannon@gmail.com | linkedin.com/in/fluent</w:t>
      </w:r>
    </w:p>
    <w:p w14:paraId="00000004" w14:textId="77777777" w:rsidR="00313867" w:rsidRDefault="00313867">
      <w:pPr>
        <w:rPr>
          <w:rFonts w:ascii="Calibri" w:eastAsia="Calibri" w:hAnsi="Calibri" w:cs="Calibri"/>
          <w:sz w:val="20"/>
          <w:szCs w:val="20"/>
        </w:rPr>
      </w:pPr>
    </w:p>
    <w:p w14:paraId="1DB65FB2" w14:textId="77777777" w:rsidR="00A720DF" w:rsidRPr="00A720DF" w:rsidRDefault="00A720DF">
      <w:pPr>
        <w:pBdr>
          <w:bottom w:val="single" w:sz="8" w:space="1" w:color="BFBFBF"/>
        </w:pBdr>
        <w:jc w:val="center"/>
        <w:rPr>
          <w:rFonts w:ascii="Calibri" w:eastAsia="Calibri" w:hAnsi="Calibri" w:cs="Calibri"/>
          <w:b/>
          <w:color w:val="153D63"/>
          <w:sz w:val="10"/>
          <w:szCs w:val="10"/>
        </w:rPr>
      </w:pPr>
    </w:p>
    <w:p w14:paraId="00000005" w14:textId="5D443BC8" w:rsidR="00313867" w:rsidRPr="00A720DF" w:rsidRDefault="00000000">
      <w:pPr>
        <w:pBdr>
          <w:bottom w:val="single" w:sz="8" w:space="1" w:color="BFBFBF"/>
        </w:pBdr>
        <w:jc w:val="center"/>
        <w:rPr>
          <w:rFonts w:ascii="Calibri" w:eastAsia="Calibri" w:hAnsi="Calibri" w:cs="Calibri"/>
          <w:b/>
          <w:color w:val="153D63"/>
          <w:sz w:val="28"/>
          <w:szCs w:val="28"/>
        </w:rPr>
      </w:pPr>
      <w:r w:rsidRPr="00A720DF">
        <w:rPr>
          <w:rFonts w:ascii="Calibri" w:eastAsia="Calibri" w:hAnsi="Calibri" w:cs="Calibri"/>
          <w:b/>
          <w:color w:val="153D63"/>
          <w:sz w:val="28"/>
          <w:szCs w:val="28"/>
        </w:rPr>
        <w:t>ENTERPRISE TRANSFORMATION &amp; INFORMATION TECHNOLOGY LEADER</w:t>
      </w:r>
    </w:p>
    <w:p w14:paraId="00000006" w14:textId="77777777" w:rsidR="00313867" w:rsidRPr="00A720DF" w:rsidRDefault="00000000">
      <w:pPr>
        <w:pBdr>
          <w:bottom w:val="single" w:sz="8" w:space="1" w:color="BFBFBF"/>
        </w:pBdr>
        <w:jc w:val="center"/>
        <w:rPr>
          <w:rFonts w:ascii="Calibri" w:eastAsia="Calibri" w:hAnsi="Calibri" w:cs="Calibri"/>
          <w:i/>
          <w:sz w:val="20"/>
          <w:szCs w:val="20"/>
        </w:rPr>
      </w:pPr>
      <w:r w:rsidRPr="00A720DF">
        <w:rPr>
          <w:rFonts w:ascii="Calibri" w:eastAsia="Calibri" w:hAnsi="Calibri" w:cs="Calibri"/>
          <w:b/>
          <w:i/>
          <w:sz w:val="20"/>
          <w:szCs w:val="20"/>
        </w:rPr>
        <w:t>Transforming large, complex IT and business challenges into streamlined, high-value enterprise solutions.</w:t>
      </w:r>
    </w:p>
    <w:p w14:paraId="00000007" w14:textId="77777777" w:rsidR="00313867" w:rsidRPr="00A720DF" w:rsidRDefault="00313867">
      <w:pPr>
        <w:rPr>
          <w:rFonts w:ascii="Calibri" w:eastAsia="Calibri" w:hAnsi="Calibri" w:cs="Calibri"/>
          <w:sz w:val="20"/>
          <w:szCs w:val="20"/>
        </w:rPr>
      </w:pPr>
    </w:p>
    <w:p w14:paraId="22E2FFD2" w14:textId="209673DE" w:rsidR="00A720DF" w:rsidRPr="00A720DF" w:rsidRDefault="00A720DF">
      <w:pPr>
        <w:spacing w:line="276" w:lineRule="auto"/>
        <w:jc w:val="both"/>
        <w:rPr>
          <w:rFonts w:ascii="Calibri" w:eastAsia="Calibri" w:hAnsi="Calibri" w:cs="Calibri"/>
          <w:sz w:val="20"/>
          <w:szCs w:val="20"/>
        </w:rPr>
      </w:pPr>
      <w:r w:rsidRPr="00A720DF">
        <w:rPr>
          <w:rFonts w:ascii="Calibri" w:eastAsia="Calibri" w:hAnsi="Calibri" w:cs="Calibri"/>
          <w:b/>
          <w:sz w:val="20"/>
          <w:szCs w:val="20"/>
        </w:rPr>
        <w:t xml:space="preserve">Trusted IT leader with 20+ years of success </w:t>
      </w:r>
      <w:r w:rsidRPr="00A720DF">
        <w:rPr>
          <w:rFonts w:ascii="Calibri" w:eastAsia="Calibri" w:hAnsi="Calibri" w:cs="Calibri"/>
          <w:bCs/>
          <w:sz w:val="20"/>
          <w:szCs w:val="20"/>
        </w:rPr>
        <w:t>spearheading enterprise-wide digital transformations, global modernization initiatives, and multimillion-dollar technology programs</w:t>
      </w:r>
      <w:r w:rsidRPr="00A720DF">
        <w:rPr>
          <w:rFonts w:ascii="Calibri" w:eastAsia="Calibri" w:hAnsi="Calibri" w:cs="Calibri"/>
          <w:sz w:val="20"/>
          <w:szCs w:val="20"/>
        </w:rPr>
        <w:t xml:space="preserve"> that unlock measurable business value. Recognized for aligning IT strategy with corporate objectives, accelerating adoption of cloud, IoT, ERP, and emerging technologies, and rescuing underperforming programs to deliver sustainable outcomes. Known as a servant leader who builds, empowers, and inspires high-performing local and global teams to exceed business expectations. Adept at driving operational excellence, cost optimization, cybersecurity, and regulatory compliance, while enabling scalable growth, innovation, and competitive advantage across Fortune 500 and global enterprises.</w:t>
      </w:r>
    </w:p>
    <w:p w14:paraId="00000009" w14:textId="77777777" w:rsidR="00313867" w:rsidRPr="00A720DF" w:rsidRDefault="00313867">
      <w:pPr>
        <w:spacing w:line="276" w:lineRule="auto"/>
        <w:rPr>
          <w:rFonts w:ascii="Calibri" w:eastAsia="Calibri" w:hAnsi="Calibri" w:cs="Calibri"/>
          <w:sz w:val="10"/>
          <w:szCs w:val="10"/>
        </w:rPr>
      </w:pPr>
    </w:p>
    <w:p w14:paraId="0000000A" w14:textId="77777777" w:rsidR="00313867" w:rsidRPr="00A720DF" w:rsidRDefault="00000000" w:rsidP="00A720DF">
      <w:pPr>
        <w:numPr>
          <w:ilvl w:val="0"/>
          <w:numId w:val="8"/>
        </w:numPr>
        <w:pBdr>
          <w:top w:val="single" w:sz="8" w:space="0" w:color="BFBFBF"/>
          <w:left w:val="single" w:sz="8" w:space="0" w:color="BFBFBF"/>
          <w:bottom w:val="single" w:sz="8" w:space="0" w:color="BFBFBF"/>
          <w:right w:val="single" w:sz="8" w:space="0" w:color="BFBFBF"/>
        </w:pBdr>
        <w:spacing w:line="276" w:lineRule="auto"/>
        <w:rPr>
          <w:rFonts w:ascii="Calibri" w:eastAsia="Calibri" w:hAnsi="Calibri" w:cs="Calibri"/>
          <w:color w:val="000000"/>
          <w:sz w:val="20"/>
          <w:szCs w:val="20"/>
        </w:rPr>
      </w:pPr>
      <w:r w:rsidRPr="00A720DF">
        <w:rPr>
          <w:rFonts w:ascii="Calibri" w:eastAsia="Calibri" w:hAnsi="Calibri" w:cs="Calibri"/>
          <w:b/>
          <w:sz w:val="20"/>
          <w:szCs w:val="20"/>
        </w:rPr>
        <w:t>Delivered an ambitious $50M portfolio of 12 systems projects in 14 months to power ExxonMobil’s new $5B campuses</w:t>
      </w:r>
      <w:r w:rsidRPr="00A720DF">
        <w:rPr>
          <w:rFonts w:ascii="Calibri" w:eastAsia="Calibri" w:hAnsi="Calibri" w:cs="Calibri"/>
          <w:sz w:val="20"/>
          <w:szCs w:val="20"/>
        </w:rPr>
        <w:t xml:space="preserve"> in Houston and Calgary, supporting 12,500 staff with projects spanning residential, physical security, and building systems.</w:t>
      </w:r>
      <w:r w:rsidRPr="00A720DF">
        <w:rPr>
          <w:rFonts w:ascii="Calibri" w:eastAsia="Calibri" w:hAnsi="Calibri" w:cs="Calibri"/>
          <w:b/>
          <w:sz w:val="20"/>
          <w:szCs w:val="20"/>
        </w:rPr>
        <w:t xml:space="preserve"> </w:t>
      </w:r>
    </w:p>
    <w:p w14:paraId="0000000B" w14:textId="77777777" w:rsidR="00313867" w:rsidRPr="00A720DF" w:rsidRDefault="00000000" w:rsidP="00A720DF">
      <w:pPr>
        <w:numPr>
          <w:ilvl w:val="0"/>
          <w:numId w:val="8"/>
        </w:numPr>
        <w:pBdr>
          <w:top w:val="single" w:sz="8" w:space="0" w:color="BFBFBF"/>
          <w:left w:val="single" w:sz="8" w:space="0" w:color="BFBFBF"/>
          <w:bottom w:val="single" w:sz="8" w:space="0" w:color="BFBFBF"/>
          <w:right w:val="single" w:sz="8" w:space="0" w:color="BFBFBF"/>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 xml:space="preserve">Rescued a $30M enterprise portfolio management program impacting </w:t>
      </w:r>
      <w:r w:rsidRPr="00A720DF">
        <w:rPr>
          <w:rFonts w:ascii="Calibri" w:eastAsia="Calibri" w:hAnsi="Calibri" w:cs="Calibri"/>
          <w:b/>
          <w:sz w:val="20"/>
          <w:szCs w:val="20"/>
        </w:rPr>
        <w:t>8,0</w:t>
      </w:r>
      <w:r w:rsidRPr="00A720DF">
        <w:rPr>
          <w:rFonts w:ascii="Calibri" w:eastAsia="Calibri" w:hAnsi="Calibri" w:cs="Calibri"/>
          <w:b/>
          <w:color w:val="000000"/>
          <w:sz w:val="20"/>
          <w:szCs w:val="20"/>
        </w:rPr>
        <w:t>00 global users</w:t>
      </w:r>
      <w:r w:rsidRPr="00A720DF">
        <w:rPr>
          <w:rFonts w:ascii="Calibri" w:eastAsia="Calibri" w:hAnsi="Calibri" w:cs="Calibri"/>
          <w:color w:val="000000"/>
          <w:sz w:val="20"/>
          <w:szCs w:val="20"/>
        </w:rPr>
        <w:t>, delivering turnaround of complex architecture, integration, and analytics strategy within 4 weeks and driving project completion in only 7 months.</w:t>
      </w:r>
    </w:p>
    <w:p w14:paraId="0000000C" w14:textId="77777777" w:rsidR="00313867" w:rsidRPr="00A720DF" w:rsidRDefault="00000000" w:rsidP="00A720DF">
      <w:pPr>
        <w:numPr>
          <w:ilvl w:val="0"/>
          <w:numId w:val="8"/>
        </w:numPr>
        <w:pBdr>
          <w:top w:val="single" w:sz="8" w:space="0" w:color="BFBFBF"/>
          <w:left w:val="single" w:sz="8" w:space="0" w:color="BFBFBF"/>
          <w:bottom w:val="single" w:sz="8" w:space="0" w:color="BFBFBF"/>
          <w:right w:val="single" w:sz="8" w:space="0" w:color="BFBFBF"/>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Earned ExxonMobil’s prestigious Enterprise Innovation Award</w:t>
      </w:r>
      <w:r w:rsidRPr="00A720DF">
        <w:rPr>
          <w:rFonts w:ascii="Calibri" w:eastAsia="Calibri" w:hAnsi="Calibri" w:cs="Calibri"/>
          <w:color w:val="000000"/>
          <w:sz w:val="20"/>
          <w:szCs w:val="20"/>
        </w:rPr>
        <w:t xml:space="preserve"> for successfully driving the digital transformation of global capital management processes, modernizing legacy systems and unlocking enterprise-wide efficiencies.</w:t>
      </w:r>
    </w:p>
    <w:p w14:paraId="0000000D" w14:textId="77777777" w:rsidR="00313867" w:rsidRPr="00A720DF" w:rsidRDefault="00313867">
      <w:pPr>
        <w:spacing w:line="276" w:lineRule="auto"/>
        <w:rPr>
          <w:rFonts w:ascii="Calibri" w:eastAsia="Calibri" w:hAnsi="Calibri" w:cs="Calibri"/>
          <w:sz w:val="10"/>
          <w:szCs w:val="10"/>
        </w:rPr>
      </w:pPr>
    </w:p>
    <w:p w14:paraId="6438968E" w14:textId="77777777" w:rsidR="00A720DF" w:rsidRPr="00A720DF" w:rsidRDefault="00A720DF">
      <w:pPr>
        <w:shd w:val="clear" w:color="auto" w:fill="F2F2F2"/>
        <w:spacing w:line="276" w:lineRule="auto"/>
        <w:jc w:val="center"/>
        <w:rPr>
          <w:rFonts w:ascii="Calibri" w:eastAsia="Calibri" w:hAnsi="Calibri" w:cs="Calibri"/>
          <w:b/>
          <w:sz w:val="10"/>
          <w:szCs w:val="10"/>
        </w:rPr>
      </w:pPr>
    </w:p>
    <w:p w14:paraId="0000000E" w14:textId="5F4E91B4" w:rsidR="00313867" w:rsidRPr="00A720DF" w:rsidRDefault="00000000">
      <w:pPr>
        <w:shd w:val="clear" w:color="auto" w:fill="F2F2F2"/>
        <w:spacing w:line="276" w:lineRule="auto"/>
        <w:jc w:val="center"/>
        <w:rPr>
          <w:rFonts w:ascii="Calibri" w:eastAsia="Calibri" w:hAnsi="Calibri" w:cs="Calibri"/>
          <w:b/>
          <w:sz w:val="20"/>
          <w:szCs w:val="20"/>
        </w:rPr>
      </w:pPr>
      <w:r w:rsidRPr="00A720DF">
        <w:rPr>
          <w:rFonts w:ascii="Calibri" w:eastAsia="Calibri" w:hAnsi="Calibri" w:cs="Calibri"/>
          <w:b/>
          <w:sz w:val="20"/>
          <w:szCs w:val="20"/>
        </w:rPr>
        <w:t>Program &amp; Project Management (Agile, SAFe, Waterfall) | Enterprise Architecture &amp; Solution Design | Cloud Strategy &amp; Migration</w:t>
      </w:r>
    </w:p>
    <w:p w14:paraId="0000000F" w14:textId="77777777" w:rsidR="00313867" w:rsidRPr="00A720DF" w:rsidRDefault="00000000">
      <w:pPr>
        <w:shd w:val="clear" w:color="auto" w:fill="F2F2F2"/>
        <w:spacing w:line="276" w:lineRule="auto"/>
        <w:jc w:val="center"/>
        <w:rPr>
          <w:rFonts w:ascii="Calibri" w:eastAsia="Calibri" w:hAnsi="Calibri" w:cs="Calibri"/>
          <w:b/>
          <w:sz w:val="20"/>
          <w:szCs w:val="20"/>
        </w:rPr>
      </w:pPr>
      <w:r w:rsidRPr="00A720DF">
        <w:rPr>
          <w:rFonts w:ascii="Calibri" w:eastAsia="Calibri" w:hAnsi="Calibri" w:cs="Calibri"/>
          <w:b/>
          <w:sz w:val="20"/>
          <w:szCs w:val="20"/>
        </w:rPr>
        <w:t>API Development &amp; Systems Integration  | Process Improvement &amp; Workflow Optimization | Data Analytics &amp; Reporting</w:t>
      </w:r>
    </w:p>
    <w:p w14:paraId="00000010" w14:textId="77777777" w:rsidR="00313867" w:rsidRDefault="00000000">
      <w:pPr>
        <w:shd w:val="clear" w:color="auto" w:fill="F2F2F2"/>
        <w:spacing w:line="276" w:lineRule="auto"/>
        <w:jc w:val="center"/>
        <w:rPr>
          <w:rFonts w:ascii="Calibri" w:eastAsia="Calibri" w:hAnsi="Calibri" w:cs="Calibri"/>
          <w:b/>
          <w:sz w:val="20"/>
          <w:szCs w:val="20"/>
        </w:rPr>
      </w:pPr>
      <w:r w:rsidRPr="00A720DF">
        <w:rPr>
          <w:rFonts w:ascii="Calibri" w:eastAsia="Calibri" w:hAnsi="Calibri" w:cs="Calibri"/>
          <w:b/>
          <w:sz w:val="20"/>
          <w:szCs w:val="20"/>
        </w:rPr>
        <w:t>Change Management &amp; Digital Transformation | Vendor &amp; Stakeholder Management | Compliance &amp; Risk Management</w:t>
      </w:r>
    </w:p>
    <w:p w14:paraId="6DD90D9D" w14:textId="77777777" w:rsidR="00A720DF" w:rsidRPr="00A720DF" w:rsidRDefault="00A720DF">
      <w:pPr>
        <w:shd w:val="clear" w:color="auto" w:fill="F2F2F2"/>
        <w:spacing w:line="276" w:lineRule="auto"/>
        <w:jc w:val="center"/>
        <w:rPr>
          <w:rFonts w:ascii="Calibri" w:eastAsia="Calibri" w:hAnsi="Calibri" w:cs="Calibri"/>
          <w:b/>
          <w:sz w:val="10"/>
          <w:szCs w:val="10"/>
        </w:rPr>
      </w:pPr>
    </w:p>
    <w:p w14:paraId="00000011" w14:textId="77777777" w:rsidR="00313867" w:rsidRPr="00A720DF" w:rsidRDefault="00313867">
      <w:pPr>
        <w:spacing w:line="276" w:lineRule="auto"/>
        <w:rPr>
          <w:rFonts w:ascii="Calibri" w:eastAsia="Calibri" w:hAnsi="Calibri" w:cs="Calibri"/>
          <w:sz w:val="20"/>
          <w:szCs w:val="20"/>
        </w:rPr>
      </w:pPr>
    </w:p>
    <w:p w14:paraId="00000012" w14:textId="77777777" w:rsidR="00313867" w:rsidRPr="00A720DF" w:rsidRDefault="00000000">
      <w:pPr>
        <w:shd w:val="clear" w:color="auto" w:fill="153D63"/>
        <w:spacing w:line="276" w:lineRule="auto"/>
        <w:jc w:val="center"/>
        <w:rPr>
          <w:rFonts w:ascii="Calibri" w:eastAsia="Calibri" w:hAnsi="Calibri" w:cs="Calibri"/>
          <w:color w:val="FFFFFF"/>
          <w:sz w:val="20"/>
          <w:szCs w:val="20"/>
        </w:rPr>
      </w:pPr>
      <w:r w:rsidRPr="00A720DF">
        <w:rPr>
          <w:rFonts w:ascii="Calibri" w:eastAsia="Calibri" w:hAnsi="Calibri" w:cs="Calibri"/>
          <w:color w:val="FFFFFF"/>
          <w:sz w:val="20"/>
          <w:szCs w:val="20"/>
        </w:rPr>
        <w:t>CAREER HISTORY</w:t>
      </w:r>
    </w:p>
    <w:p w14:paraId="00000013" w14:textId="77777777" w:rsidR="00313867" w:rsidRPr="00A720DF" w:rsidRDefault="00313867">
      <w:pPr>
        <w:spacing w:line="276" w:lineRule="auto"/>
        <w:rPr>
          <w:rFonts w:ascii="Calibri" w:eastAsia="Calibri" w:hAnsi="Calibri" w:cs="Calibri"/>
          <w:sz w:val="20"/>
          <w:szCs w:val="20"/>
        </w:rPr>
      </w:pPr>
    </w:p>
    <w:p w14:paraId="00000014" w14:textId="51A0E997" w:rsidR="00313867" w:rsidRPr="00A720DF" w:rsidRDefault="00000000">
      <w:pPr>
        <w:pBdr>
          <w:bottom w:val="single" w:sz="8" w:space="0" w:color="BFBFBF"/>
        </w:pBdr>
        <w:spacing w:line="276" w:lineRule="auto"/>
        <w:rPr>
          <w:rFonts w:ascii="Calibri" w:eastAsia="Calibri" w:hAnsi="Calibri" w:cs="Calibri"/>
          <w:b/>
          <w:sz w:val="20"/>
          <w:szCs w:val="20"/>
        </w:rPr>
      </w:pPr>
      <w:r w:rsidRPr="00A720DF">
        <w:rPr>
          <w:rFonts w:ascii="Calibri" w:eastAsia="Calibri" w:hAnsi="Calibri" w:cs="Calibri"/>
          <w:b/>
          <w:sz w:val="20"/>
          <w:szCs w:val="20"/>
        </w:rPr>
        <w:t>EXXONMOBIL – HOUSTON, TX</w:t>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Pr="00A720DF">
        <w:rPr>
          <w:rFonts w:ascii="Calibri" w:eastAsia="Calibri" w:hAnsi="Calibri" w:cs="Calibri"/>
          <w:b/>
          <w:sz w:val="20"/>
          <w:szCs w:val="20"/>
        </w:rPr>
        <w:tab/>
      </w:r>
      <w:r w:rsidR="00A720DF">
        <w:rPr>
          <w:rFonts w:ascii="Calibri" w:eastAsia="Calibri" w:hAnsi="Calibri" w:cs="Calibri"/>
          <w:b/>
          <w:sz w:val="20"/>
          <w:szCs w:val="20"/>
        </w:rPr>
        <w:tab/>
      </w:r>
      <w:r w:rsidRPr="00A720DF">
        <w:rPr>
          <w:rFonts w:ascii="Calibri" w:eastAsia="Calibri" w:hAnsi="Calibri" w:cs="Calibri"/>
          <w:b/>
          <w:sz w:val="20"/>
          <w:szCs w:val="20"/>
        </w:rPr>
        <w:t xml:space="preserve">2001 – </w:t>
      </w:r>
      <w:r w:rsidR="00A720DF" w:rsidRPr="00A720DF">
        <w:rPr>
          <w:rFonts w:ascii="Calibri" w:eastAsia="Calibri" w:hAnsi="Calibri" w:cs="Calibri"/>
          <w:b/>
          <w:sz w:val="20"/>
          <w:szCs w:val="20"/>
        </w:rPr>
        <w:t>2023</w:t>
      </w:r>
    </w:p>
    <w:p w14:paraId="00000015" w14:textId="62CB6AE3"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t xml:space="preserve">BUSINESS TRANSFORMATION DESIGN LEAD </w:t>
      </w:r>
      <w:sdt>
        <w:sdtPr>
          <w:rPr>
            <w:rFonts w:ascii="Calibri" w:hAnsi="Calibri" w:cs="Calibri"/>
            <w:sz w:val="20"/>
            <w:szCs w:val="20"/>
          </w:rPr>
          <w:tag w:val="goog_rdk_0"/>
          <w:id w:val="645433743"/>
        </w:sdtPr>
        <w:sdtContent/>
      </w:sdt>
      <w:r w:rsidRPr="00A720DF">
        <w:rPr>
          <w:rFonts w:ascii="Calibri" w:eastAsia="Calibri" w:hAnsi="Calibri" w:cs="Calibri"/>
          <w:b/>
          <w:color w:val="153D63"/>
          <w:sz w:val="20"/>
          <w:szCs w:val="20"/>
        </w:rPr>
        <w:t xml:space="preserve">(2023 – </w:t>
      </w:r>
      <w:r w:rsidR="00A720DF" w:rsidRPr="00A720DF">
        <w:rPr>
          <w:rFonts w:ascii="Calibri" w:eastAsia="Calibri" w:hAnsi="Calibri" w:cs="Calibri"/>
          <w:b/>
          <w:color w:val="153D63"/>
          <w:sz w:val="20"/>
          <w:szCs w:val="20"/>
        </w:rPr>
        <w:t>2023</w:t>
      </w:r>
      <w:r w:rsidRPr="00A720DF">
        <w:rPr>
          <w:rFonts w:ascii="Calibri" w:eastAsia="Calibri" w:hAnsi="Calibri" w:cs="Calibri"/>
          <w:b/>
          <w:color w:val="153D63"/>
          <w:sz w:val="20"/>
          <w:szCs w:val="20"/>
        </w:rPr>
        <w:t>)</w:t>
      </w:r>
    </w:p>
    <w:p w14:paraId="00000016"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Spearhead and lead enterprise financial transformation initiatives, shaping strategy, systems, and processes to modernize ExxonMobil’s global corporate planning and performance management.</w:t>
      </w:r>
    </w:p>
    <w:p w14:paraId="00000017" w14:textId="77777777" w:rsidR="00313867" w:rsidRPr="00A720DF" w:rsidRDefault="00313867">
      <w:pPr>
        <w:spacing w:line="276" w:lineRule="auto"/>
        <w:rPr>
          <w:rFonts w:ascii="Calibri" w:eastAsia="Calibri" w:hAnsi="Calibri" w:cs="Calibri"/>
          <w:sz w:val="10"/>
          <w:szCs w:val="10"/>
        </w:rPr>
      </w:pPr>
    </w:p>
    <w:p w14:paraId="00000018"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19" w14:textId="77777777" w:rsidR="00313867" w:rsidRPr="00A720DF" w:rsidRDefault="00000000" w:rsidP="00A720DF">
      <w:pPr>
        <w:numPr>
          <w:ilvl w:val="0"/>
          <w:numId w:val="9"/>
        </w:numPr>
        <w:spacing w:line="276" w:lineRule="auto"/>
        <w:rPr>
          <w:rFonts w:ascii="Calibri" w:eastAsia="Calibri" w:hAnsi="Calibri" w:cs="Calibri"/>
          <w:sz w:val="20"/>
          <w:szCs w:val="20"/>
        </w:rPr>
      </w:pPr>
      <w:r w:rsidRPr="00A720DF">
        <w:rPr>
          <w:rFonts w:ascii="Calibri" w:eastAsia="Calibri" w:hAnsi="Calibri" w:cs="Calibri"/>
          <w:b/>
          <w:sz w:val="20"/>
          <w:szCs w:val="20"/>
        </w:rPr>
        <w:t>Enabled 2,000 global finance professionals</w:t>
      </w:r>
      <w:r w:rsidRPr="00A720DF">
        <w:rPr>
          <w:rFonts w:ascii="Calibri" w:eastAsia="Calibri" w:hAnsi="Calibri" w:cs="Calibri"/>
          <w:sz w:val="20"/>
          <w:szCs w:val="20"/>
        </w:rPr>
        <w:t xml:space="preserve"> by directing vendor selection and system implementation planning for ExxonMobil’s next-generation FP&amp;A system, strengthening forecasting accuracy, agility, and reporting consistency.</w:t>
      </w:r>
    </w:p>
    <w:p w14:paraId="0000001A" w14:textId="77777777" w:rsidR="00313867" w:rsidRPr="00A720DF" w:rsidRDefault="00000000" w:rsidP="00A720DF">
      <w:pPr>
        <w:numPr>
          <w:ilvl w:val="0"/>
          <w:numId w:val="9"/>
        </w:numPr>
        <w:spacing w:line="276" w:lineRule="auto"/>
        <w:rPr>
          <w:rFonts w:ascii="Calibri" w:eastAsia="Calibri" w:hAnsi="Calibri" w:cs="Calibri"/>
          <w:sz w:val="20"/>
          <w:szCs w:val="20"/>
        </w:rPr>
      </w:pPr>
      <w:sdt>
        <w:sdtPr>
          <w:rPr>
            <w:rFonts w:ascii="Calibri" w:hAnsi="Calibri" w:cs="Calibri"/>
            <w:sz w:val="20"/>
            <w:szCs w:val="20"/>
          </w:rPr>
          <w:tag w:val="goog_rdk_1"/>
          <w:id w:val="-828446193"/>
        </w:sdtPr>
        <w:sdtContent/>
      </w:sdt>
      <w:r w:rsidRPr="00A720DF">
        <w:rPr>
          <w:rFonts w:ascii="Calibri" w:eastAsia="Calibri" w:hAnsi="Calibri" w:cs="Calibri"/>
          <w:b/>
          <w:sz w:val="20"/>
          <w:szCs w:val="20"/>
        </w:rPr>
        <w:t>Harmonized 3 enterprise-wide corporate processes</w:t>
      </w:r>
      <w:r w:rsidRPr="00A720DF">
        <w:rPr>
          <w:rFonts w:ascii="Calibri" w:eastAsia="Calibri" w:hAnsi="Calibri" w:cs="Calibri"/>
          <w:sz w:val="20"/>
          <w:szCs w:val="20"/>
        </w:rPr>
        <w:t xml:space="preserve"> through fit-to-standard business process transformation analysis, aligning ExxonMobil’s planning practices with industry benchmarks and operational best practices.</w:t>
      </w:r>
    </w:p>
    <w:p w14:paraId="0000001B" w14:textId="77777777" w:rsidR="00313867" w:rsidRPr="00A720DF" w:rsidRDefault="00000000" w:rsidP="00A720DF">
      <w:pPr>
        <w:numPr>
          <w:ilvl w:val="0"/>
          <w:numId w:val="9"/>
        </w:numPr>
        <w:spacing w:line="276" w:lineRule="auto"/>
        <w:rPr>
          <w:rFonts w:ascii="Calibri" w:eastAsia="Calibri" w:hAnsi="Calibri" w:cs="Calibri"/>
          <w:sz w:val="20"/>
          <w:szCs w:val="20"/>
        </w:rPr>
      </w:pPr>
      <w:r w:rsidRPr="00A720DF">
        <w:rPr>
          <w:rFonts w:ascii="Calibri" w:eastAsia="Calibri" w:hAnsi="Calibri" w:cs="Calibri"/>
          <w:b/>
          <w:sz w:val="20"/>
          <w:szCs w:val="20"/>
        </w:rPr>
        <w:t>Drove digital business transformation</w:t>
      </w:r>
      <w:r w:rsidRPr="00A720DF">
        <w:rPr>
          <w:rFonts w:ascii="Calibri" w:eastAsia="Calibri" w:hAnsi="Calibri" w:cs="Calibri"/>
          <w:sz w:val="20"/>
          <w:szCs w:val="20"/>
        </w:rPr>
        <w:t xml:space="preserve"> in corporate planning and performance management, modernizing end-to-end financial operations to deliver greater speed, transparency, and strategic decision-making capability.</w:t>
      </w:r>
    </w:p>
    <w:p w14:paraId="0000001C" w14:textId="77777777" w:rsidR="00313867" w:rsidRPr="00A720DF" w:rsidRDefault="00313867">
      <w:pPr>
        <w:spacing w:line="276" w:lineRule="auto"/>
        <w:rPr>
          <w:rFonts w:ascii="Calibri" w:eastAsia="Calibri" w:hAnsi="Calibri" w:cs="Calibri"/>
          <w:sz w:val="20"/>
          <w:szCs w:val="20"/>
        </w:rPr>
      </w:pPr>
    </w:p>
    <w:p w14:paraId="0000001D" w14:textId="77777777"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t>ENTERPRISE ARCHITECT / PRODUCT LEAD, DIGITAL SENSOR VENTURE (2021 – 2023)</w:t>
      </w:r>
    </w:p>
    <w:p w14:paraId="0000001E"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Delivered IoT architecture, application, and multi-function sensor capable of detecting almost anything and scaling across 30+ oil and gas sites by leading new product design, development, industrial certifications, and patent acquisitions.</w:t>
      </w:r>
    </w:p>
    <w:p w14:paraId="0000001F" w14:textId="77777777" w:rsidR="00313867" w:rsidRPr="00A720DF" w:rsidRDefault="00313867">
      <w:pPr>
        <w:spacing w:line="276" w:lineRule="auto"/>
        <w:rPr>
          <w:rFonts w:ascii="Calibri" w:eastAsia="Calibri" w:hAnsi="Calibri" w:cs="Calibri"/>
          <w:sz w:val="10"/>
          <w:szCs w:val="10"/>
        </w:rPr>
      </w:pPr>
    </w:p>
    <w:p w14:paraId="00000020"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21" w14:textId="20FE6E73" w:rsidR="00313867" w:rsidRPr="00A720DF" w:rsidRDefault="00000000" w:rsidP="00A720DF">
      <w:pPr>
        <w:numPr>
          <w:ilvl w:val="0"/>
          <w:numId w:val="10"/>
        </w:numPr>
        <w:spacing w:line="276" w:lineRule="auto"/>
        <w:rPr>
          <w:rFonts w:ascii="Calibri" w:eastAsia="Calibri" w:hAnsi="Calibri" w:cs="Calibri"/>
          <w:sz w:val="20"/>
          <w:szCs w:val="20"/>
        </w:rPr>
      </w:pPr>
      <w:r w:rsidRPr="00A720DF">
        <w:rPr>
          <w:rFonts w:ascii="Calibri" w:eastAsia="Calibri" w:hAnsi="Calibri" w:cs="Calibri"/>
          <w:b/>
          <w:sz w:val="20"/>
          <w:szCs w:val="20"/>
        </w:rPr>
        <w:t>Cut unplanned downtime by 30%</w:t>
      </w:r>
      <w:r w:rsidRPr="00A720DF">
        <w:rPr>
          <w:rFonts w:ascii="Calibri" w:eastAsia="Calibri" w:hAnsi="Calibri" w:cs="Calibri"/>
          <w:sz w:val="20"/>
          <w:szCs w:val="20"/>
        </w:rPr>
        <w:t xml:space="preserve"> across critical upstream operations </w:t>
      </w:r>
      <w:r w:rsidR="00A720DF" w:rsidRPr="00A720DF">
        <w:rPr>
          <w:rFonts w:ascii="Calibri" w:eastAsia="Calibri" w:hAnsi="Calibri" w:cs="Calibri"/>
          <w:sz w:val="20"/>
          <w:szCs w:val="20"/>
        </w:rPr>
        <w:t>were</w:t>
      </w:r>
      <w:r w:rsidRPr="00A720DF">
        <w:rPr>
          <w:rFonts w:ascii="Calibri" w:eastAsia="Calibri" w:hAnsi="Calibri" w:cs="Calibri"/>
          <w:sz w:val="20"/>
          <w:szCs w:val="20"/>
        </w:rPr>
        <w:t xml:space="preserve"> deployed by leveraging patented machine learning algorithms that enabled proactive anomaly detection and predictive maintenance.</w:t>
      </w:r>
    </w:p>
    <w:p w14:paraId="00000022" w14:textId="77777777" w:rsidR="00313867" w:rsidRPr="00A720DF" w:rsidRDefault="00000000" w:rsidP="00A720DF">
      <w:pPr>
        <w:numPr>
          <w:ilvl w:val="0"/>
          <w:numId w:val="10"/>
        </w:numPr>
        <w:spacing w:line="276" w:lineRule="auto"/>
        <w:rPr>
          <w:rFonts w:ascii="Calibri" w:eastAsia="Calibri" w:hAnsi="Calibri" w:cs="Calibri"/>
          <w:sz w:val="20"/>
          <w:szCs w:val="20"/>
        </w:rPr>
      </w:pPr>
      <w:r w:rsidRPr="00A720DF">
        <w:rPr>
          <w:rFonts w:ascii="Calibri" w:eastAsia="Calibri" w:hAnsi="Calibri" w:cs="Calibri"/>
          <w:b/>
          <w:sz w:val="20"/>
          <w:szCs w:val="20"/>
        </w:rPr>
        <w:t>Accelerated time-to-market by 12 months</w:t>
      </w:r>
      <w:r w:rsidRPr="00A720DF">
        <w:rPr>
          <w:rFonts w:ascii="Calibri" w:eastAsia="Calibri" w:hAnsi="Calibri" w:cs="Calibri"/>
          <w:sz w:val="20"/>
          <w:szCs w:val="20"/>
        </w:rPr>
        <w:t xml:space="preserve"> through global vendor partnerships and outsourced application development, enabling faster deployment and adoption of cutting-edge solutions.</w:t>
      </w:r>
    </w:p>
    <w:p w14:paraId="00000023" w14:textId="77777777" w:rsidR="00313867" w:rsidRPr="00A720DF" w:rsidRDefault="00000000" w:rsidP="00A720DF">
      <w:pPr>
        <w:numPr>
          <w:ilvl w:val="0"/>
          <w:numId w:val="10"/>
        </w:numPr>
        <w:spacing w:line="276" w:lineRule="auto"/>
        <w:rPr>
          <w:rFonts w:ascii="Calibri" w:eastAsia="Calibri" w:hAnsi="Calibri" w:cs="Calibri"/>
          <w:sz w:val="20"/>
          <w:szCs w:val="20"/>
        </w:rPr>
      </w:pPr>
      <w:r w:rsidRPr="00A720DF">
        <w:rPr>
          <w:rFonts w:ascii="Calibri" w:eastAsia="Calibri" w:hAnsi="Calibri" w:cs="Calibri"/>
          <w:b/>
          <w:sz w:val="20"/>
          <w:szCs w:val="20"/>
        </w:rPr>
        <w:t>Directed enterprise-level innovation</w:t>
      </w:r>
      <w:r w:rsidRPr="00A720DF">
        <w:rPr>
          <w:rFonts w:ascii="Calibri" w:eastAsia="Calibri" w:hAnsi="Calibri" w:cs="Calibri"/>
          <w:sz w:val="20"/>
          <w:szCs w:val="20"/>
        </w:rPr>
        <w:t xml:space="preserve"> by providing people, team, and technical leadership to deliver cloud and IoT solutions for ExxonMobil’s Upstream business, advancing digital transformation across oil and gas field operations.</w:t>
      </w:r>
    </w:p>
    <w:p w14:paraId="00000024" w14:textId="77777777" w:rsidR="00313867" w:rsidRPr="00A720DF" w:rsidRDefault="00313867">
      <w:pPr>
        <w:spacing w:line="276" w:lineRule="auto"/>
        <w:rPr>
          <w:rFonts w:ascii="Calibri" w:eastAsia="Calibri" w:hAnsi="Calibri" w:cs="Calibri"/>
          <w:sz w:val="20"/>
          <w:szCs w:val="20"/>
        </w:rPr>
      </w:pPr>
    </w:p>
    <w:p w14:paraId="00000025" w14:textId="77777777"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lastRenderedPageBreak/>
        <w:t>UPSTREAM AZURE PRODUCT MANAGER (2020 – 2021)</w:t>
      </w:r>
    </w:p>
    <w:p w14:paraId="00000026"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Managed global Azure platform operations and strategy refresh, overseeing governance, cost optimization, security, and consolidation plans to enable ExxonMobil’s mission-critical Upstream business and digital transformation objectives.</w:t>
      </w:r>
    </w:p>
    <w:p w14:paraId="00000027" w14:textId="77777777" w:rsidR="00313867" w:rsidRPr="00A720DF" w:rsidRDefault="00313867">
      <w:pPr>
        <w:spacing w:line="276" w:lineRule="auto"/>
        <w:rPr>
          <w:rFonts w:ascii="Calibri" w:eastAsia="Calibri" w:hAnsi="Calibri" w:cs="Calibri"/>
          <w:sz w:val="10"/>
          <w:szCs w:val="10"/>
        </w:rPr>
      </w:pPr>
    </w:p>
    <w:p w14:paraId="00000028"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29" w14:textId="77777777" w:rsidR="00313867" w:rsidRPr="00A720DF" w:rsidRDefault="00000000" w:rsidP="00A720DF">
      <w:pPr>
        <w:numPr>
          <w:ilvl w:val="0"/>
          <w:numId w:val="11"/>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Delivered $4.5M in enterprise cost savings</w:t>
      </w:r>
      <w:r w:rsidRPr="00A720DF">
        <w:rPr>
          <w:rFonts w:ascii="Calibri" w:eastAsia="Calibri" w:hAnsi="Calibri" w:cs="Calibri"/>
          <w:color w:val="000000"/>
          <w:sz w:val="20"/>
          <w:szCs w:val="20"/>
        </w:rPr>
        <w:t xml:space="preserve"> by driving large-scale platform rationalization, enhancing cost line-of-sight, and strengthening governance across global Azure environments supporting mission-critical operations.</w:t>
      </w:r>
    </w:p>
    <w:p w14:paraId="0000002A" w14:textId="77777777" w:rsidR="00313867" w:rsidRPr="00A720DF" w:rsidRDefault="00000000" w:rsidP="00A720DF">
      <w:pPr>
        <w:numPr>
          <w:ilvl w:val="0"/>
          <w:numId w:val="11"/>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Consolidated 200+ subscriptions and 300 DevOps projects</w:t>
      </w:r>
      <w:r w:rsidRPr="00A720DF">
        <w:rPr>
          <w:rFonts w:ascii="Calibri" w:eastAsia="Calibri" w:hAnsi="Calibri" w:cs="Calibri"/>
          <w:color w:val="000000"/>
          <w:sz w:val="20"/>
          <w:szCs w:val="20"/>
        </w:rPr>
        <w:t xml:space="preserve"> from 50+ cross-functional teams in only 12 months—achieving results </w:t>
      </w:r>
      <w:r w:rsidRPr="00A720DF">
        <w:rPr>
          <w:rFonts w:ascii="Calibri" w:eastAsia="Calibri" w:hAnsi="Calibri" w:cs="Calibri"/>
          <w:b/>
          <w:color w:val="000000"/>
          <w:sz w:val="20"/>
          <w:szCs w:val="20"/>
        </w:rPr>
        <w:t>3x faster than projected</w:t>
      </w:r>
      <w:r w:rsidRPr="00A720DF">
        <w:rPr>
          <w:rFonts w:ascii="Calibri" w:eastAsia="Calibri" w:hAnsi="Calibri" w:cs="Calibri"/>
          <w:color w:val="000000"/>
          <w:sz w:val="20"/>
          <w:szCs w:val="20"/>
        </w:rPr>
        <w:t xml:space="preserve"> while streamlining cloud solution development and delivery.</w:t>
      </w:r>
    </w:p>
    <w:p w14:paraId="0000002B" w14:textId="77777777" w:rsidR="00313867" w:rsidRPr="00A720DF" w:rsidRDefault="00000000" w:rsidP="00A720DF">
      <w:pPr>
        <w:numPr>
          <w:ilvl w:val="0"/>
          <w:numId w:val="11"/>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Achieved 100% InfoSec compliance</w:t>
      </w:r>
      <w:r w:rsidRPr="00A720DF">
        <w:rPr>
          <w:rFonts w:ascii="Calibri" w:eastAsia="Calibri" w:hAnsi="Calibri" w:cs="Calibri"/>
          <w:color w:val="000000"/>
          <w:sz w:val="20"/>
          <w:szCs w:val="20"/>
        </w:rPr>
        <w:t xml:space="preserve"> across global production systems by partnering closely with cybersecurity leaders to harden platform controls, enforce enterprise standards, and safeguard sensitive upstream data assets.</w:t>
      </w:r>
    </w:p>
    <w:p w14:paraId="0000002C" w14:textId="77777777" w:rsidR="00313867" w:rsidRPr="00A720DF" w:rsidRDefault="00313867">
      <w:pPr>
        <w:spacing w:line="276" w:lineRule="auto"/>
        <w:rPr>
          <w:rFonts w:ascii="Calibri" w:eastAsia="Calibri" w:hAnsi="Calibri" w:cs="Calibri"/>
          <w:sz w:val="20"/>
          <w:szCs w:val="20"/>
        </w:rPr>
      </w:pPr>
    </w:p>
    <w:p w14:paraId="0000002D" w14:textId="77777777"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t>TECHNICAL PROGRAM MANAGER, INTEGRATION &amp; ANALYTICS (2019-2020)</w:t>
      </w:r>
    </w:p>
    <w:p w14:paraId="0000002E"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Rescued $30M enterprise portfolio management program impacting 8,000 global users, delivering turnaround of complex architecture, data/integration, and analytics strategies within 4 weeks and accelerating project delivery to only 7 months.</w:t>
      </w:r>
    </w:p>
    <w:p w14:paraId="0000002F" w14:textId="77777777" w:rsidR="00313867" w:rsidRPr="00A720DF" w:rsidRDefault="00313867">
      <w:pPr>
        <w:spacing w:line="276" w:lineRule="auto"/>
        <w:rPr>
          <w:rFonts w:ascii="Calibri" w:eastAsia="Calibri" w:hAnsi="Calibri" w:cs="Calibri"/>
          <w:sz w:val="10"/>
          <w:szCs w:val="10"/>
        </w:rPr>
      </w:pPr>
    </w:p>
    <w:p w14:paraId="00000030"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31" w14:textId="77777777" w:rsidR="00313867" w:rsidRPr="00A720DF" w:rsidRDefault="00000000" w:rsidP="00A720DF">
      <w:pPr>
        <w:numPr>
          <w:ilvl w:val="0"/>
          <w:numId w:val="12"/>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Increased team velocity by ~</w:t>
      </w:r>
      <w:r w:rsidRPr="00A720DF">
        <w:rPr>
          <w:rFonts w:ascii="Calibri" w:eastAsia="Calibri" w:hAnsi="Calibri" w:cs="Calibri"/>
          <w:b/>
          <w:sz w:val="20"/>
          <w:szCs w:val="20"/>
        </w:rPr>
        <w:t>20</w:t>
      </w:r>
      <w:r w:rsidRPr="00A720DF">
        <w:rPr>
          <w:rFonts w:ascii="Calibri" w:eastAsia="Calibri" w:hAnsi="Calibri" w:cs="Calibri"/>
          <w:b/>
          <w:color w:val="000000"/>
          <w:sz w:val="20"/>
          <w:szCs w:val="20"/>
        </w:rPr>
        <w:t>0%</w:t>
      </w:r>
      <w:r w:rsidRPr="00A720DF">
        <w:rPr>
          <w:rFonts w:ascii="Calibri" w:eastAsia="Calibri" w:hAnsi="Calibri" w:cs="Calibri"/>
          <w:color w:val="000000"/>
          <w:sz w:val="20"/>
          <w:szCs w:val="20"/>
        </w:rPr>
        <w:t xml:space="preserve"> by transitioning underperforming groups to agile execution, ensuring all priority products were delivered on time, within budget, and to enterprise quality standards.</w:t>
      </w:r>
    </w:p>
    <w:p w14:paraId="00000032" w14:textId="77777777" w:rsidR="00313867" w:rsidRPr="00A720DF" w:rsidRDefault="00000000" w:rsidP="00A720DF">
      <w:pPr>
        <w:numPr>
          <w:ilvl w:val="0"/>
          <w:numId w:val="12"/>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Built 70 APIs across 12 systems</w:t>
      </w:r>
      <w:r w:rsidRPr="00A720DF">
        <w:rPr>
          <w:rFonts w:ascii="Calibri" w:eastAsia="Calibri" w:hAnsi="Calibri" w:cs="Calibri"/>
          <w:color w:val="000000"/>
          <w:sz w:val="20"/>
          <w:szCs w:val="20"/>
        </w:rPr>
        <w:t xml:space="preserve"> using MuleSoft </w:t>
      </w:r>
      <w:proofErr w:type="spellStart"/>
      <w:r w:rsidRPr="00A720DF">
        <w:rPr>
          <w:rFonts w:ascii="Calibri" w:eastAsia="Calibri" w:hAnsi="Calibri" w:cs="Calibri"/>
          <w:color w:val="000000"/>
          <w:sz w:val="20"/>
          <w:szCs w:val="20"/>
        </w:rPr>
        <w:t>Anypoint</w:t>
      </w:r>
      <w:proofErr w:type="spellEnd"/>
      <w:r w:rsidRPr="00A720DF">
        <w:rPr>
          <w:rFonts w:ascii="Calibri" w:eastAsia="Calibri" w:hAnsi="Calibri" w:cs="Calibri"/>
          <w:color w:val="000000"/>
          <w:sz w:val="20"/>
          <w:szCs w:val="20"/>
        </w:rPr>
        <w:t>, streamlining enterprise connectivity across cloud and on-prem environments while enabling real-time data flow and improved operational efficiency.</w:t>
      </w:r>
    </w:p>
    <w:p w14:paraId="00000033" w14:textId="77777777" w:rsidR="00313867" w:rsidRPr="00A720DF" w:rsidRDefault="00000000" w:rsidP="00A720DF">
      <w:pPr>
        <w:numPr>
          <w:ilvl w:val="0"/>
          <w:numId w:val="12"/>
        </w:numPr>
        <w:spacing w:line="276" w:lineRule="auto"/>
        <w:rPr>
          <w:rFonts w:ascii="Calibri" w:eastAsia="Calibri" w:hAnsi="Calibri" w:cs="Calibri"/>
          <w:color w:val="000000"/>
          <w:sz w:val="20"/>
          <w:szCs w:val="20"/>
        </w:rPr>
      </w:pPr>
      <w:r w:rsidRPr="00A720DF">
        <w:rPr>
          <w:rFonts w:ascii="Calibri" w:eastAsia="Calibri" w:hAnsi="Calibri" w:cs="Calibri"/>
          <w:b/>
          <w:sz w:val="20"/>
          <w:szCs w:val="20"/>
        </w:rPr>
        <w:t>Streamlined enterprise reporting by 80%</w:t>
      </w:r>
      <w:r w:rsidRPr="00A720DF">
        <w:rPr>
          <w:rFonts w:ascii="Calibri" w:eastAsia="Calibri" w:hAnsi="Calibri" w:cs="Calibri"/>
          <w:sz w:val="20"/>
          <w:szCs w:val="20"/>
        </w:rPr>
        <w:t>, reducing 300 fragmented reports down to 60 consolidated dashboards in Power BI, Tableau, and Excel—enhancing executive visibility and decision-making accuracy.</w:t>
      </w:r>
    </w:p>
    <w:p w14:paraId="00000034" w14:textId="77777777" w:rsidR="00313867" w:rsidRPr="00A720DF" w:rsidRDefault="00313867">
      <w:pPr>
        <w:spacing w:line="276" w:lineRule="auto"/>
        <w:rPr>
          <w:rFonts w:ascii="Calibri" w:eastAsia="Calibri" w:hAnsi="Calibri" w:cs="Calibri"/>
          <w:sz w:val="20"/>
          <w:szCs w:val="20"/>
        </w:rPr>
      </w:pPr>
    </w:p>
    <w:p w14:paraId="00000035" w14:textId="77777777" w:rsidR="00313867" w:rsidRPr="00A720DF" w:rsidRDefault="00000000">
      <w:pPr>
        <w:spacing w:line="276" w:lineRule="auto"/>
        <w:rPr>
          <w:rFonts w:ascii="Calibri" w:eastAsia="Calibri" w:hAnsi="Calibri" w:cs="Calibri"/>
          <w:b/>
          <w:color w:val="153D63"/>
          <w:sz w:val="20"/>
          <w:szCs w:val="20"/>
        </w:rPr>
      </w:pPr>
      <w:r w:rsidRPr="00A720DF">
        <w:rPr>
          <w:rFonts w:ascii="Calibri" w:eastAsia="Calibri" w:hAnsi="Calibri" w:cs="Calibri"/>
          <w:b/>
          <w:color w:val="153D63"/>
          <w:sz w:val="20"/>
          <w:szCs w:val="20"/>
        </w:rPr>
        <w:t>ENTERPRISE PROJECT MANAGEMENT OFFICE (PMO) MANAGER (2015 – 2018)</w:t>
      </w:r>
    </w:p>
    <w:p w14:paraId="00000036" w14:textId="77777777" w:rsidR="00313867" w:rsidRPr="00A720DF" w:rsidRDefault="00000000">
      <w:pPr>
        <w:spacing w:line="276" w:lineRule="auto"/>
        <w:rPr>
          <w:rFonts w:ascii="Calibri" w:eastAsia="Calibri" w:hAnsi="Calibri" w:cs="Calibri"/>
          <w:sz w:val="20"/>
          <w:szCs w:val="20"/>
        </w:rPr>
      </w:pPr>
      <w:r w:rsidRPr="00A720DF">
        <w:rPr>
          <w:rFonts w:ascii="Calibri" w:eastAsia="Calibri" w:hAnsi="Calibri" w:cs="Calibri"/>
          <w:sz w:val="20"/>
          <w:szCs w:val="20"/>
        </w:rPr>
        <w:t xml:space="preserve">Oversaw enterprise </w:t>
      </w:r>
      <w:r w:rsidRPr="00A720DF">
        <w:rPr>
          <w:rFonts w:ascii="Calibri" w:eastAsia="Calibri" w:hAnsi="Calibri" w:cs="Calibri"/>
          <w:color w:val="000000"/>
          <w:sz w:val="20"/>
          <w:szCs w:val="20"/>
        </w:rPr>
        <w:t>Project Management Office (PMO)</w:t>
      </w:r>
      <w:r w:rsidRPr="00A720DF">
        <w:rPr>
          <w:rFonts w:ascii="Calibri" w:eastAsia="Calibri" w:hAnsi="Calibri" w:cs="Calibri"/>
          <w:b/>
          <w:color w:val="000000"/>
          <w:sz w:val="20"/>
          <w:szCs w:val="20"/>
        </w:rPr>
        <w:t xml:space="preserve"> </w:t>
      </w:r>
      <w:r w:rsidRPr="00A720DF">
        <w:rPr>
          <w:rFonts w:ascii="Calibri" w:eastAsia="Calibri" w:hAnsi="Calibri" w:cs="Calibri"/>
          <w:sz w:val="20"/>
          <w:szCs w:val="20"/>
        </w:rPr>
        <w:t>strategy and execution, managing multimillion-dollar technology portfolios and delivering large-scale system implementations to grow ExxonMobil’s global Downstream operations.</w:t>
      </w:r>
    </w:p>
    <w:p w14:paraId="00000037" w14:textId="77777777" w:rsidR="00313867" w:rsidRPr="00A720DF" w:rsidRDefault="00313867">
      <w:pPr>
        <w:spacing w:line="276" w:lineRule="auto"/>
        <w:rPr>
          <w:rFonts w:ascii="Calibri" w:eastAsia="Calibri" w:hAnsi="Calibri" w:cs="Calibri"/>
          <w:sz w:val="10"/>
          <w:szCs w:val="10"/>
        </w:rPr>
      </w:pPr>
    </w:p>
    <w:p w14:paraId="00000038" w14:textId="77777777" w:rsidR="00313867" w:rsidRPr="00A720DF" w:rsidRDefault="00000000">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00000039" w14:textId="77777777" w:rsidR="00313867" w:rsidRPr="00A720DF" w:rsidRDefault="00000000" w:rsidP="00A720DF">
      <w:pPr>
        <w:numPr>
          <w:ilvl w:val="0"/>
          <w:numId w:val="13"/>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 xml:space="preserve">Directed </w:t>
      </w:r>
      <w:r w:rsidRPr="00A720DF">
        <w:rPr>
          <w:rFonts w:ascii="Calibri" w:eastAsia="Calibri" w:hAnsi="Calibri" w:cs="Calibri"/>
          <w:b/>
          <w:sz w:val="20"/>
          <w:szCs w:val="20"/>
        </w:rPr>
        <w:t xml:space="preserve">project office activities for </w:t>
      </w:r>
      <w:r w:rsidRPr="00A720DF">
        <w:rPr>
          <w:rFonts w:ascii="Calibri" w:eastAsia="Calibri" w:hAnsi="Calibri" w:cs="Calibri"/>
          <w:b/>
          <w:color w:val="000000"/>
          <w:sz w:val="20"/>
          <w:szCs w:val="20"/>
        </w:rPr>
        <w:t>a $65M+ portfolio of global technology investments</w:t>
      </w:r>
      <w:r w:rsidRPr="00A720DF">
        <w:rPr>
          <w:rFonts w:ascii="Calibri" w:eastAsia="Calibri" w:hAnsi="Calibri" w:cs="Calibri"/>
          <w:color w:val="000000"/>
          <w:sz w:val="20"/>
          <w:szCs w:val="20"/>
        </w:rPr>
        <w:t>, including enterprise-scale SAP and SAP HANA implementations, ensuring delivery within budget and alignment with critical corporate deadlines.</w:t>
      </w:r>
    </w:p>
    <w:p w14:paraId="0000003A" w14:textId="77777777" w:rsidR="00313867" w:rsidRPr="00A720DF" w:rsidRDefault="00000000" w:rsidP="00A720DF">
      <w:pPr>
        <w:numPr>
          <w:ilvl w:val="0"/>
          <w:numId w:val="13"/>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Transformed global capital management</w:t>
      </w:r>
      <w:r w:rsidRPr="00A720DF">
        <w:rPr>
          <w:rFonts w:ascii="Calibri" w:eastAsia="Calibri" w:hAnsi="Calibri" w:cs="Calibri"/>
          <w:color w:val="000000"/>
          <w:sz w:val="20"/>
          <w:szCs w:val="20"/>
        </w:rPr>
        <w:t xml:space="preserve"> by replacing a 25-year-old legacy system with a custom-built web solution, reducing processing time from weeks to hours and delivering </w:t>
      </w:r>
      <w:r w:rsidRPr="00A720DF">
        <w:rPr>
          <w:rFonts w:ascii="Calibri" w:eastAsia="Calibri" w:hAnsi="Calibri" w:cs="Calibri"/>
          <w:b/>
          <w:color w:val="000000"/>
          <w:sz w:val="20"/>
          <w:szCs w:val="20"/>
        </w:rPr>
        <w:t>$5M in annual labor efficiency savings</w:t>
      </w:r>
      <w:r w:rsidRPr="00A720DF">
        <w:rPr>
          <w:rFonts w:ascii="Calibri" w:eastAsia="Calibri" w:hAnsi="Calibri" w:cs="Calibri"/>
          <w:color w:val="000000"/>
          <w:sz w:val="20"/>
          <w:szCs w:val="20"/>
        </w:rPr>
        <w:t>.</w:t>
      </w:r>
    </w:p>
    <w:p w14:paraId="0000003B" w14:textId="2FCB2D2D" w:rsidR="00313867" w:rsidRPr="00A720DF" w:rsidRDefault="00A720DF" w:rsidP="00A720DF">
      <w:pPr>
        <w:numPr>
          <w:ilvl w:val="0"/>
          <w:numId w:val="13"/>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bCs/>
          <w:sz w:val="20"/>
          <w:szCs w:val="20"/>
        </w:rPr>
        <w:t>Standardized and streamlined scheduling and information management across 1,000+ complex</w:t>
      </w:r>
      <w:r w:rsidRPr="00A720DF">
        <w:rPr>
          <w:rFonts w:ascii="Calibri" w:eastAsia="Calibri" w:hAnsi="Calibri" w:cs="Calibri"/>
          <w:sz w:val="20"/>
          <w:szCs w:val="20"/>
        </w:rPr>
        <w:t>, high-value projects by deploying and optimizing MS Project Server, driving consistency, efficiency, and executive visibility enterprise-wide.</w:t>
      </w:r>
    </w:p>
    <w:p w14:paraId="00000043" w14:textId="2B514141" w:rsidR="00313867" w:rsidRDefault="00313867">
      <w:pPr>
        <w:spacing w:line="276" w:lineRule="auto"/>
        <w:rPr>
          <w:rFonts w:ascii="Calibri" w:eastAsia="Calibri" w:hAnsi="Calibri" w:cs="Calibri"/>
          <w:color w:val="000000"/>
          <w:sz w:val="20"/>
          <w:szCs w:val="20"/>
        </w:rPr>
      </w:pPr>
    </w:p>
    <w:p w14:paraId="0BD76C52" w14:textId="2AFEE6C3" w:rsidR="00B17D0C" w:rsidRPr="00A720DF" w:rsidRDefault="00B17D0C" w:rsidP="00B17D0C">
      <w:pPr>
        <w:spacing w:line="276" w:lineRule="auto"/>
        <w:rPr>
          <w:rFonts w:ascii="Calibri" w:eastAsia="Calibri" w:hAnsi="Calibri" w:cs="Calibri"/>
          <w:b/>
          <w:color w:val="153D63"/>
          <w:sz w:val="20"/>
          <w:szCs w:val="20"/>
        </w:rPr>
      </w:pPr>
      <w:r>
        <w:rPr>
          <w:rFonts w:ascii="Calibri" w:eastAsia="Calibri" w:hAnsi="Calibri" w:cs="Calibri"/>
          <w:b/>
          <w:color w:val="153D63"/>
          <w:sz w:val="20"/>
          <w:szCs w:val="20"/>
        </w:rPr>
        <w:t xml:space="preserve">CAMPUS SYSTEMS IMPLEMENTATION MANAGER </w:t>
      </w:r>
      <w:r w:rsidRPr="00A720DF">
        <w:rPr>
          <w:rFonts w:ascii="Calibri" w:eastAsia="Calibri" w:hAnsi="Calibri" w:cs="Calibri"/>
          <w:b/>
          <w:color w:val="153D63"/>
          <w:sz w:val="20"/>
          <w:szCs w:val="20"/>
        </w:rPr>
        <w:t>(201</w:t>
      </w:r>
      <w:r>
        <w:rPr>
          <w:rFonts w:ascii="Calibri" w:eastAsia="Calibri" w:hAnsi="Calibri" w:cs="Calibri"/>
          <w:b/>
          <w:color w:val="153D63"/>
          <w:sz w:val="20"/>
          <w:szCs w:val="20"/>
        </w:rPr>
        <w:t>3</w:t>
      </w:r>
      <w:r w:rsidRPr="00A720DF">
        <w:rPr>
          <w:rFonts w:ascii="Calibri" w:eastAsia="Calibri" w:hAnsi="Calibri" w:cs="Calibri"/>
          <w:b/>
          <w:color w:val="153D63"/>
          <w:sz w:val="20"/>
          <w:szCs w:val="20"/>
        </w:rPr>
        <w:t xml:space="preserve"> – 20</w:t>
      </w:r>
      <w:r>
        <w:rPr>
          <w:rFonts w:ascii="Calibri" w:eastAsia="Calibri" w:hAnsi="Calibri" w:cs="Calibri"/>
          <w:b/>
          <w:color w:val="153D63"/>
          <w:sz w:val="20"/>
          <w:szCs w:val="20"/>
        </w:rPr>
        <w:t>14</w:t>
      </w:r>
      <w:r w:rsidRPr="00A720DF">
        <w:rPr>
          <w:rFonts w:ascii="Calibri" w:eastAsia="Calibri" w:hAnsi="Calibri" w:cs="Calibri"/>
          <w:b/>
          <w:color w:val="153D63"/>
          <w:sz w:val="20"/>
          <w:szCs w:val="20"/>
        </w:rPr>
        <w:t>)</w:t>
      </w:r>
    </w:p>
    <w:p w14:paraId="300E2251" w14:textId="5C35F2C7" w:rsidR="008F0A75" w:rsidRDefault="00B17D0C" w:rsidP="00B17D0C">
      <w:pPr>
        <w:spacing w:line="276" w:lineRule="auto"/>
        <w:rPr>
          <w:rFonts w:ascii="Calibri" w:eastAsia="Calibri" w:hAnsi="Calibri" w:cs="Calibri"/>
          <w:sz w:val="20"/>
          <w:szCs w:val="20"/>
        </w:rPr>
      </w:pPr>
      <w:r w:rsidRPr="00B17D0C">
        <w:rPr>
          <w:rFonts w:ascii="Calibri" w:eastAsia="Calibri" w:hAnsi="Calibri" w:cs="Calibri"/>
          <w:sz w:val="20"/>
          <w:szCs w:val="20"/>
        </w:rPr>
        <w:t>Building applications and systems to power a modern campus experience</w:t>
      </w:r>
      <w:r w:rsidR="0085617F">
        <w:rPr>
          <w:rFonts w:ascii="Calibri" w:eastAsia="Calibri" w:hAnsi="Calibri" w:cs="Calibri"/>
          <w:sz w:val="20"/>
          <w:szCs w:val="20"/>
        </w:rPr>
        <w:t xml:space="preserve"> for campus residents and support staff</w:t>
      </w:r>
      <w:r w:rsidRPr="00B17D0C">
        <w:rPr>
          <w:rFonts w:ascii="Calibri" w:eastAsia="Calibri" w:hAnsi="Calibri" w:cs="Calibri"/>
          <w:sz w:val="20"/>
          <w:szCs w:val="20"/>
        </w:rPr>
        <w:t>. Led team responsible for application design/build</w:t>
      </w:r>
      <w:r w:rsidR="0085617F">
        <w:rPr>
          <w:rFonts w:ascii="Calibri" w:eastAsia="Calibri" w:hAnsi="Calibri" w:cs="Calibri"/>
          <w:sz w:val="20"/>
          <w:szCs w:val="20"/>
        </w:rPr>
        <w:t xml:space="preserve">, implementation, integration, </w:t>
      </w:r>
      <w:r w:rsidRPr="00B17D0C">
        <w:rPr>
          <w:rFonts w:ascii="Calibri" w:eastAsia="Calibri" w:hAnsi="Calibri" w:cs="Calibri"/>
          <w:sz w:val="20"/>
          <w:szCs w:val="20"/>
        </w:rPr>
        <w:t xml:space="preserve">and </w:t>
      </w:r>
      <w:r w:rsidR="0085617F">
        <w:rPr>
          <w:rFonts w:ascii="Calibri" w:eastAsia="Calibri" w:hAnsi="Calibri" w:cs="Calibri"/>
          <w:sz w:val="20"/>
          <w:szCs w:val="20"/>
        </w:rPr>
        <w:t xml:space="preserve">startup operations </w:t>
      </w:r>
      <w:r w:rsidRPr="00B17D0C">
        <w:rPr>
          <w:rFonts w:ascii="Calibri" w:eastAsia="Calibri" w:hAnsi="Calibri" w:cs="Calibri"/>
          <w:sz w:val="20"/>
          <w:szCs w:val="20"/>
        </w:rPr>
        <w:t xml:space="preserve">activities. </w:t>
      </w:r>
    </w:p>
    <w:p w14:paraId="7DCF2217" w14:textId="77777777" w:rsidR="008F0A75" w:rsidRPr="00A720DF" w:rsidRDefault="008F0A75" w:rsidP="008F0A75">
      <w:pPr>
        <w:spacing w:line="276" w:lineRule="auto"/>
        <w:rPr>
          <w:rFonts w:ascii="Calibri" w:eastAsia="Calibri" w:hAnsi="Calibri" w:cs="Calibri"/>
          <w:sz w:val="10"/>
          <w:szCs w:val="10"/>
        </w:rPr>
      </w:pPr>
    </w:p>
    <w:p w14:paraId="0E5BD4A7" w14:textId="77777777" w:rsidR="008F0A75" w:rsidRPr="00A720DF" w:rsidRDefault="008F0A75" w:rsidP="008F0A75">
      <w:pPr>
        <w:spacing w:line="276" w:lineRule="auto"/>
        <w:rPr>
          <w:rFonts w:ascii="Calibri" w:eastAsia="Calibri" w:hAnsi="Calibri" w:cs="Calibri"/>
          <w:b/>
          <w:i/>
          <w:sz w:val="20"/>
          <w:szCs w:val="20"/>
        </w:rPr>
      </w:pPr>
      <w:r w:rsidRPr="00A720DF">
        <w:rPr>
          <w:rFonts w:ascii="Calibri" w:eastAsia="Calibri" w:hAnsi="Calibri" w:cs="Calibri"/>
          <w:b/>
          <w:i/>
          <w:sz w:val="20"/>
          <w:szCs w:val="20"/>
        </w:rPr>
        <w:t>Selected Achievements &amp; Impact:</w:t>
      </w:r>
    </w:p>
    <w:p w14:paraId="73F9CDBA" w14:textId="07D78B89" w:rsidR="008F0A75" w:rsidRPr="008F0A75" w:rsidRDefault="008F0A75" w:rsidP="008F0A75">
      <w:pPr>
        <w:numPr>
          <w:ilvl w:val="0"/>
          <w:numId w:val="13"/>
        </w:numPr>
        <w:pBdr>
          <w:between w:val="nil"/>
        </w:pBdr>
        <w:spacing w:line="276" w:lineRule="auto"/>
        <w:rPr>
          <w:rFonts w:ascii="Calibri" w:eastAsia="Calibri" w:hAnsi="Calibri" w:cs="Calibri"/>
          <w:color w:val="000000"/>
          <w:sz w:val="20"/>
          <w:szCs w:val="20"/>
        </w:rPr>
      </w:pPr>
      <w:r w:rsidRPr="00A720DF">
        <w:rPr>
          <w:rFonts w:ascii="Calibri" w:eastAsia="Calibri" w:hAnsi="Calibri" w:cs="Calibri"/>
          <w:b/>
          <w:color w:val="000000"/>
          <w:sz w:val="20"/>
          <w:szCs w:val="20"/>
        </w:rPr>
        <w:t xml:space="preserve">Directed </w:t>
      </w:r>
      <w:r>
        <w:rPr>
          <w:rFonts w:ascii="Calibri" w:eastAsia="Calibri" w:hAnsi="Calibri" w:cs="Calibri"/>
          <w:b/>
          <w:color w:val="000000"/>
          <w:sz w:val="20"/>
          <w:szCs w:val="20"/>
        </w:rPr>
        <w:t xml:space="preserve">$50M system design/build/deploy efforts for $5B new-build Houston and Calgary campuses </w:t>
      </w:r>
      <w:r w:rsidRPr="008F0A75">
        <w:rPr>
          <w:rFonts w:ascii="Calibri" w:eastAsia="Calibri" w:hAnsi="Calibri" w:cs="Calibri"/>
          <w:bCs/>
          <w:color w:val="000000"/>
          <w:sz w:val="20"/>
          <w:szCs w:val="20"/>
        </w:rPr>
        <w:t>(supporting 13,000 staff).</w:t>
      </w:r>
      <w:r>
        <w:rPr>
          <w:rFonts w:ascii="Calibri" w:eastAsia="Calibri" w:hAnsi="Calibri" w:cs="Calibri"/>
          <w:b/>
          <w:color w:val="000000"/>
          <w:sz w:val="20"/>
          <w:szCs w:val="20"/>
        </w:rPr>
        <w:t xml:space="preserve"> </w:t>
      </w:r>
    </w:p>
    <w:p w14:paraId="7DB23284" w14:textId="2A0AC0D7" w:rsidR="008F0A75" w:rsidRPr="00A720DF" w:rsidRDefault="008F0A75" w:rsidP="008F0A75">
      <w:pPr>
        <w:numPr>
          <w:ilvl w:val="0"/>
          <w:numId w:val="13"/>
        </w:numPr>
        <w:pBdr>
          <w:between w:val="nil"/>
        </w:pBdr>
        <w:spacing w:line="276" w:lineRule="auto"/>
        <w:rPr>
          <w:rFonts w:ascii="Calibri" w:eastAsia="Calibri" w:hAnsi="Calibri" w:cs="Calibri"/>
          <w:color w:val="000000"/>
          <w:sz w:val="20"/>
          <w:szCs w:val="20"/>
        </w:rPr>
      </w:pPr>
      <w:r w:rsidRPr="008F0A75">
        <w:rPr>
          <w:rFonts w:ascii="Calibri" w:eastAsia="Calibri" w:hAnsi="Calibri" w:cs="Calibri"/>
          <w:b/>
          <w:bCs/>
          <w:color w:val="000000"/>
          <w:sz w:val="20"/>
          <w:szCs w:val="20"/>
        </w:rPr>
        <w:t>Drove system integration/implementation work for 12 systems</w:t>
      </w:r>
      <w:r>
        <w:rPr>
          <w:rFonts w:ascii="Calibri" w:eastAsia="Calibri" w:hAnsi="Calibri" w:cs="Calibri"/>
          <w:color w:val="000000"/>
          <w:sz w:val="20"/>
          <w:szCs w:val="20"/>
        </w:rPr>
        <w:t xml:space="preserve"> in the residential, building management, facility security space.</w:t>
      </w:r>
    </w:p>
    <w:p w14:paraId="64445491" w14:textId="49F17CA3" w:rsidR="008F0A75" w:rsidRPr="008F0A75" w:rsidRDefault="008F0A75" w:rsidP="00B17D0C">
      <w:pPr>
        <w:numPr>
          <w:ilvl w:val="0"/>
          <w:numId w:val="13"/>
        </w:numPr>
        <w:pBdr>
          <w:between w:val="nil"/>
        </w:pBdr>
        <w:spacing w:line="276" w:lineRule="auto"/>
        <w:rPr>
          <w:rFonts w:ascii="Calibri" w:eastAsia="Calibri" w:hAnsi="Calibri" w:cs="Calibri"/>
          <w:color w:val="000000"/>
          <w:sz w:val="20"/>
          <w:szCs w:val="20"/>
        </w:rPr>
      </w:pPr>
      <w:r w:rsidRPr="008F0A75">
        <w:rPr>
          <w:rFonts w:ascii="Calibri" w:eastAsia="Calibri" w:hAnsi="Calibri" w:cs="Calibri"/>
          <w:b/>
          <w:bCs/>
          <w:sz w:val="20"/>
          <w:szCs w:val="20"/>
        </w:rPr>
        <w:t>Startup of systems on time and budget</w:t>
      </w:r>
      <w:r w:rsidRPr="00B17D0C">
        <w:rPr>
          <w:rFonts w:ascii="Calibri" w:eastAsia="Calibri" w:hAnsi="Calibri" w:cs="Calibri"/>
          <w:sz w:val="20"/>
          <w:szCs w:val="20"/>
        </w:rPr>
        <w:t xml:space="preserve"> to support major campus go-liv</w:t>
      </w:r>
      <w:r>
        <w:rPr>
          <w:rFonts w:ascii="Calibri" w:eastAsia="Calibri" w:hAnsi="Calibri" w:cs="Calibri"/>
          <w:sz w:val="20"/>
          <w:szCs w:val="20"/>
        </w:rPr>
        <w:t>e milestones.</w:t>
      </w:r>
      <w:r w:rsidRPr="008F0A75">
        <w:rPr>
          <w:rFonts w:ascii="Trebuchet MS" w:hAnsi="Trebuchet MS"/>
          <w:color w:val="343B30"/>
          <w:sz w:val="20"/>
          <w:szCs w:val="20"/>
        </w:rPr>
        <w:t xml:space="preserve"> </w:t>
      </w:r>
    </w:p>
    <w:p w14:paraId="15B51F11" w14:textId="77777777" w:rsidR="00B17D0C" w:rsidRPr="00A720DF" w:rsidRDefault="00B17D0C" w:rsidP="00B17D0C">
      <w:pPr>
        <w:spacing w:line="276" w:lineRule="auto"/>
        <w:rPr>
          <w:rFonts w:ascii="Calibri" w:eastAsia="Calibri" w:hAnsi="Calibri" w:cs="Calibri"/>
          <w:sz w:val="10"/>
          <w:szCs w:val="10"/>
        </w:rPr>
      </w:pPr>
    </w:p>
    <w:p w14:paraId="58A87517" w14:textId="69F8EC37" w:rsidR="00A720DF" w:rsidRDefault="00C22EB9" w:rsidP="00A720DF">
      <w:pPr>
        <w:spacing w:line="276" w:lineRule="auto"/>
        <w:jc w:val="center"/>
        <w:rPr>
          <w:rFonts w:ascii="Calibri" w:eastAsia="Calibri" w:hAnsi="Calibri" w:cs="Calibri"/>
          <w:bCs/>
          <w:i/>
          <w:iCs/>
          <w:color w:val="000000" w:themeColor="text1"/>
          <w:sz w:val="20"/>
          <w:szCs w:val="20"/>
        </w:rPr>
      </w:pPr>
      <w:r w:rsidRPr="00A720DF">
        <w:rPr>
          <w:rFonts w:ascii="Calibri" w:eastAsia="Calibri" w:hAnsi="Calibri" w:cs="Calibri"/>
          <w:bCs/>
          <w:i/>
          <w:iCs/>
          <w:color w:val="000000" w:themeColor="text1"/>
          <w:sz w:val="20"/>
          <w:szCs w:val="20"/>
        </w:rPr>
        <w:t>Held progressive</w:t>
      </w:r>
      <w:r w:rsidR="00B17D0C">
        <w:rPr>
          <w:rFonts w:ascii="Calibri" w:eastAsia="Calibri" w:hAnsi="Calibri" w:cs="Calibri"/>
          <w:bCs/>
          <w:i/>
          <w:iCs/>
          <w:color w:val="000000" w:themeColor="text1"/>
          <w:sz w:val="20"/>
          <w:szCs w:val="20"/>
        </w:rPr>
        <w:t xml:space="preserve">ly complex roles at ExxonMobil, </w:t>
      </w:r>
      <w:r w:rsidRPr="00A720DF">
        <w:rPr>
          <w:rFonts w:ascii="Calibri" w:eastAsia="Calibri" w:hAnsi="Calibri" w:cs="Calibri"/>
          <w:bCs/>
          <w:i/>
          <w:iCs/>
          <w:color w:val="000000" w:themeColor="text1"/>
          <w:sz w:val="20"/>
          <w:szCs w:val="20"/>
        </w:rPr>
        <w:t xml:space="preserve">advancing </w:t>
      </w:r>
      <w:r w:rsidR="00B17D0C">
        <w:rPr>
          <w:rFonts w:ascii="Calibri" w:eastAsia="Calibri" w:hAnsi="Calibri" w:cs="Calibri"/>
          <w:bCs/>
          <w:i/>
          <w:iCs/>
          <w:color w:val="000000" w:themeColor="text1"/>
          <w:sz w:val="20"/>
          <w:szCs w:val="20"/>
        </w:rPr>
        <w:t>through roles in</w:t>
      </w:r>
      <w:r w:rsidR="00B17D0C" w:rsidRPr="00B17D0C">
        <w:rPr>
          <w:rFonts w:ascii="Calibri" w:eastAsia="Calibri" w:hAnsi="Calibri" w:cs="Calibri"/>
          <w:bCs/>
          <w:i/>
          <w:iCs/>
          <w:color w:val="000000" w:themeColor="text1"/>
          <w:sz w:val="20"/>
          <w:szCs w:val="20"/>
        </w:rPr>
        <w:t xml:space="preserve"> </w:t>
      </w:r>
      <w:r w:rsidR="00B17D0C">
        <w:rPr>
          <w:rFonts w:ascii="Calibri" w:eastAsia="Calibri" w:hAnsi="Calibri" w:cs="Calibri"/>
          <w:bCs/>
          <w:i/>
          <w:iCs/>
          <w:color w:val="000000" w:themeColor="text1"/>
          <w:sz w:val="20"/>
          <w:szCs w:val="20"/>
        </w:rPr>
        <w:br/>
      </w:r>
      <w:r w:rsidR="00B17D0C">
        <w:rPr>
          <w:rFonts w:ascii="Calibri" w:eastAsia="Calibri" w:hAnsi="Calibri" w:cs="Calibri"/>
          <w:bCs/>
          <w:i/>
          <w:iCs/>
          <w:color w:val="000000" w:themeColor="text1"/>
          <w:sz w:val="20"/>
          <w:szCs w:val="20"/>
        </w:rPr>
        <w:t>project management</w:t>
      </w:r>
      <w:r w:rsidR="00B17D0C">
        <w:rPr>
          <w:rFonts w:ascii="Calibri" w:eastAsia="Calibri" w:hAnsi="Calibri" w:cs="Calibri"/>
          <w:bCs/>
          <w:i/>
          <w:iCs/>
          <w:color w:val="000000" w:themeColor="text1"/>
          <w:sz w:val="20"/>
          <w:szCs w:val="20"/>
        </w:rPr>
        <w:t>, audit, budget/workforce planning, retail systems, and enterprise systems</w:t>
      </w:r>
    </w:p>
    <w:p w14:paraId="00000045" w14:textId="77777777" w:rsidR="00313867" w:rsidRPr="00B17D0C" w:rsidRDefault="00313867">
      <w:pPr>
        <w:spacing w:line="276" w:lineRule="auto"/>
        <w:jc w:val="center"/>
        <w:rPr>
          <w:rFonts w:ascii="Calibri" w:eastAsia="Calibri" w:hAnsi="Calibri" w:cs="Calibri"/>
          <w:sz w:val="16"/>
          <w:szCs w:val="16"/>
        </w:rPr>
      </w:pPr>
    </w:p>
    <w:p w14:paraId="00000046" w14:textId="77777777" w:rsidR="00313867" w:rsidRPr="00A720DF" w:rsidRDefault="00000000">
      <w:pPr>
        <w:shd w:val="clear" w:color="auto" w:fill="153D63"/>
        <w:spacing w:line="276" w:lineRule="auto"/>
        <w:jc w:val="center"/>
        <w:rPr>
          <w:rFonts w:ascii="Calibri" w:eastAsia="Calibri" w:hAnsi="Calibri" w:cs="Calibri"/>
          <w:color w:val="FFFFFF"/>
          <w:sz w:val="20"/>
          <w:szCs w:val="20"/>
        </w:rPr>
      </w:pPr>
      <w:r w:rsidRPr="00A720DF">
        <w:rPr>
          <w:rFonts w:ascii="Calibri" w:eastAsia="Calibri" w:hAnsi="Calibri" w:cs="Calibri"/>
          <w:color w:val="FFFFFF"/>
          <w:sz w:val="20"/>
          <w:szCs w:val="20"/>
        </w:rPr>
        <w:t>CERTIFICATIONS</w:t>
      </w:r>
    </w:p>
    <w:p w14:paraId="00000047" w14:textId="77777777" w:rsidR="00313867" w:rsidRPr="00B17D0C" w:rsidRDefault="00313867">
      <w:pPr>
        <w:spacing w:line="276" w:lineRule="auto"/>
        <w:jc w:val="center"/>
        <w:rPr>
          <w:rFonts w:ascii="Calibri" w:eastAsia="Calibri" w:hAnsi="Calibri" w:cs="Calibri"/>
          <w:sz w:val="10"/>
          <w:szCs w:val="10"/>
        </w:rPr>
      </w:pPr>
    </w:p>
    <w:p w14:paraId="00000048" w14:textId="0D1E5360" w:rsidR="00313867" w:rsidRPr="00A720DF" w:rsidRDefault="00000000" w:rsidP="00B17D0C">
      <w:pPr>
        <w:spacing w:line="276" w:lineRule="auto"/>
        <w:jc w:val="center"/>
        <w:rPr>
          <w:rFonts w:ascii="Calibri" w:eastAsia="Calibri" w:hAnsi="Calibri" w:cs="Calibri"/>
          <w:sz w:val="20"/>
          <w:szCs w:val="20"/>
        </w:rPr>
      </w:pPr>
      <w:r w:rsidRPr="00A720DF">
        <w:rPr>
          <w:rFonts w:ascii="Calibri" w:eastAsia="Calibri" w:hAnsi="Calibri" w:cs="Calibri"/>
          <w:sz w:val="20"/>
          <w:szCs w:val="20"/>
        </w:rPr>
        <w:t xml:space="preserve">AI/ML in Financial Services; SAFe 6.0 </w:t>
      </w:r>
      <w:r w:rsidR="00B17D0C">
        <w:rPr>
          <w:rFonts w:ascii="Calibri" w:eastAsia="Calibri" w:hAnsi="Calibri" w:cs="Calibri"/>
          <w:sz w:val="20"/>
          <w:szCs w:val="20"/>
        </w:rPr>
        <w:t xml:space="preserve">Certified; </w:t>
      </w:r>
      <w:r w:rsidR="00B17D0C" w:rsidRPr="00A720DF">
        <w:rPr>
          <w:rFonts w:ascii="Calibri" w:eastAsia="Calibri" w:hAnsi="Calibri" w:cs="Calibri"/>
          <w:sz w:val="20"/>
          <w:szCs w:val="20"/>
        </w:rPr>
        <w:t>TOGAF Enterprise Architect (</w:t>
      </w:r>
      <w:r w:rsidR="00B17D0C" w:rsidRPr="00A720DF">
        <w:rPr>
          <w:rFonts w:ascii="Calibri" w:eastAsia="Calibri" w:hAnsi="Calibri" w:cs="Calibri"/>
          <w:i/>
          <w:sz w:val="20"/>
          <w:szCs w:val="20"/>
        </w:rPr>
        <w:t>Pending</w:t>
      </w:r>
      <w:r w:rsidR="00B17D0C" w:rsidRPr="00A720DF">
        <w:rPr>
          <w:rFonts w:ascii="Calibri" w:eastAsia="Calibri" w:hAnsi="Calibri" w:cs="Calibri"/>
          <w:sz w:val="20"/>
          <w:szCs w:val="20"/>
        </w:rPr>
        <w:t>)</w:t>
      </w:r>
      <w:r w:rsidR="00B17D0C">
        <w:rPr>
          <w:rFonts w:ascii="Calibri" w:eastAsia="Calibri" w:hAnsi="Calibri" w:cs="Calibri"/>
          <w:sz w:val="20"/>
          <w:szCs w:val="20"/>
        </w:rPr>
        <w:t xml:space="preserve">; </w:t>
      </w:r>
      <w:r w:rsidRPr="00A720DF">
        <w:rPr>
          <w:rFonts w:ascii="Calibri" w:eastAsia="Calibri" w:hAnsi="Calibri" w:cs="Calibri"/>
          <w:sz w:val="20"/>
          <w:szCs w:val="20"/>
        </w:rPr>
        <w:t>Vinh Giang Communications Masterclass</w:t>
      </w:r>
      <w:r w:rsidR="00B17D0C">
        <w:rPr>
          <w:rFonts w:ascii="Calibri" w:eastAsia="Calibri" w:hAnsi="Calibri" w:cs="Calibri"/>
          <w:sz w:val="20"/>
          <w:szCs w:val="20"/>
        </w:rPr>
        <w:t>;</w:t>
      </w:r>
      <w:r w:rsidR="00B17D0C">
        <w:rPr>
          <w:rFonts w:ascii="Calibri" w:eastAsia="Calibri" w:hAnsi="Calibri" w:cs="Calibri"/>
          <w:sz w:val="20"/>
          <w:szCs w:val="20"/>
        </w:rPr>
        <w:br/>
      </w:r>
      <w:r w:rsidRPr="00A720DF">
        <w:rPr>
          <w:rFonts w:ascii="Calibri" w:eastAsia="Calibri" w:hAnsi="Calibri" w:cs="Calibri"/>
          <w:sz w:val="20"/>
          <w:szCs w:val="20"/>
        </w:rPr>
        <w:t>Microsoft Azure Fundamentals (AZ-900)</w:t>
      </w:r>
      <w:r w:rsidR="00B17D0C">
        <w:rPr>
          <w:rFonts w:ascii="Calibri" w:eastAsia="Calibri" w:hAnsi="Calibri" w:cs="Calibri"/>
          <w:sz w:val="20"/>
          <w:szCs w:val="20"/>
        </w:rPr>
        <w:t xml:space="preserve">; </w:t>
      </w:r>
      <w:r w:rsidRPr="00A720DF">
        <w:rPr>
          <w:rFonts w:ascii="Calibri" w:eastAsia="Calibri" w:hAnsi="Calibri" w:cs="Calibri"/>
          <w:sz w:val="20"/>
          <w:szCs w:val="20"/>
        </w:rPr>
        <w:t>Microsoft Azure Administrator Associate (AZ-104)</w:t>
      </w:r>
    </w:p>
    <w:p w14:paraId="00000049" w14:textId="77777777" w:rsidR="00313867" w:rsidRPr="00A720DF" w:rsidRDefault="00313867">
      <w:pPr>
        <w:spacing w:line="276" w:lineRule="auto"/>
        <w:jc w:val="center"/>
        <w:rPr>
          <w:rFonts w:ascii="Calibri" w:eastAsia="Calibri" w:hAnsi="Calibri" w:cs="Calibri"/>
          <w:sz w:val="20"/>
          <w:szCs w:val="20"/>
        </w:rPr>
      </w:pPr>
    </w:p>
    <w:p w14:paraId="0000004A" w14:textId="77777777" w:rsidR="00313867" w:rsidRPr="00A720DF" w:rsidRDefault="00000000">
      <w:pPr>
        <w:shd w:val="clear" w:color="auto" w:fill="153D63"/>
        <w:spacing w:line="276" w:lineRule="auto"/>
        <w:jc w:val="center"/>
        <w:rPr>
          <w:rFonts w:ascii="Calibri" w:eastAsia="Calibri" w:hAnsi="Calibri" w:cs="Calibri"/>
          <w:color w:val="FFFFFF"/>
          <w:sz w:val="20"/>
          <w:szCs w:val="20"/>
        </w:rPr>
      </w:pPr>
      <w:r w:rsidRPr="00A720DF">
        <w:rPr>
          <w:rFonts w:ascii="Calibri" w:eastAsia="Calibri" w:hAnsi="Calibri" w:cs="Calibri"/>
          <w:color w:val="FFFFFF"/>
          <w:sz w:val="20"/>
          <w:szCs w:val="20"/>
        </w:rPr>
        <w:t>EDUCATION</w:t>
      </w:r>
    </w:p>
    <w:p w14:paraId="0000004B" w14:textId="77777777" w:rsidR="00313867" w:rsidRPr="00B17D0C" w:rsidRDefault="00313867">
      <w:pPr>
        <w:spacing w:line="276" w:lineRule="auto"/>
        <w:jc w:val="center"/>
        <w:rPr>
          <w:rFonts w:ascii="Calibri" w:eastAsia="Calibri" w:hAnsi="Calibri" w:cs="Calibri"/>
          <w:sz w:val="10"/>
          <w:szCs w:val="10"/>
        </w:rPr>
      </w:pPr>
    </w:p>
    <w:p w14:paraId="0000004C" w14:textId="57066141" w:rsidR="00313867" w:rsidRPr="008F0A75" w:rsidRDefault="00000000">
      <w:pPr>
        <w:spacing w:line="276" w:lineRule="auto"/>
        <w:jc w:val="center"/>
        <w:rPr>
          <w:rFonts w:ascii="Calibri" w:eastAsia="Calibri" w:hAnsi="Calibri" w:cs="Calibri"/>
          <w:bCs/>
          <w:iCs/>
          <w:sz w:val="20"/>
          <w:szCs w:val="20"/>
        </w:rPr>
      </w:pPr>
      <w:r w:rsidRPr="00A720DF">
        <w:rPr>
          <w:rFonts w:ascii="Calibri" w:eastAsia="Calibri" w:hAnsi="Calibri" w:cs="Calibri"/>
          <w:sz w:val="20"/>
          <w:szCs w:val="20"/>
        </w:rPr>
        <w:t xml:space="preserve">MISSISSIPPI STATE UNIVERSITY </w:t>
      </w:r>
      <w:r w:rsidR="008F0A75">
        <w:rPr>
          <w:rFonts w:ascii="Calibri" w:eastAsia="Calibri" w:hAnsi="Calibri" w:cs="Calibri"/>
          <w:iCs/>
          <w:sz w:val="20"/>
          <w:szCs w:val="20"/>
        </w:rPr>
        <w:t xml:space="preserve">| </w:t>
      </w:r>
      <w:r w:rsidR="008F0A75" w:rsidRPr="008F0A75">
        <w:rPr>
          <w:rFonts w:ascii="Calibri" w:eastAsia="Calibri" w:hAnsi="Calibri" w:cs="Calibri"/>
          <w:iCs/>
          <w:sz w:val="20"/>
          <w:szCs w:val="20"/>
        </w:rPr>
        <w:t xml:space="preserve">Summa Cum Laude </w:t>
      </w:r>
      <w:r w:rsidR="008F0A75">
        <w:rPr>
          <w:rFonts w:ascii="Calibri" w:eastAsia="Calibri" w:hAnsi="Calibri" w:cs="Calibri"/>
          <w:iCs/>
          <w:sz w:val="20"/>
          <w:szCs w:val="20"/>
        </w:rPr>
        <w:t xml:space="preserve">| </w:t>
      </w:r>
      <w:r w:rsidR="008F0A75" w:rsidRPr="008F0A75">
        <w:rPr>
          <w:rFonts w:ascii="Calibri" w:eastAsia="Calibri" w:hAnsi="Calibri" w:cs="Calibri"/>
          <w:bCs/>
          <w:sz w:val="20"/>
          <w:szCs w:val="20"/>
        </w:rPr>
        <w:t>Bachelor of Business and Information Systems</w:t>
      </w:r>
    </w:p>
    <w:sectPr w:rsidR="00313867" w:rsidRPr="008F0A75" w:rsidSect="00B17D0C">
      <w:pgSz w:w="12240" w:h="15840"/>
      <w:pgMar w:top="576" w:right="450" w:bottom="369" w:left="5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19B741FC-55D9-A542-A21E-E7EB2DA92AF2}"/>
  </w:font>
  <w:font w:name="Times New Roman">
    <w:panose1 w:val="02020603050405020304"/>
    <w:charset w:val="00"/>
    <w:family w:val="roman"/>
    <w:pitch w:val="variable"/>
    <w:sig w:usb0="E0002EFF" w:usb1="C000785B" w:usb2="00000009" w:usb3="00000000" w:csb0="000001FF" w:csb1="00000000"/>
    <w:embedRegular r:id="rId2" w:fontKey="{0928DE02-E737-6C43-B42B-29ED1B470211}"/>
    <w:embedBold r:id="rId3" w:fontKey="{C449D97F-EA65-0144-BE88-626387B0124A}"/>
    <w:embedItalic r:id="rId4" w:fontKey="{E9EC5CFA-EA74-824C-B489-7566A6D2282E}"/>
  </w:font>
  <w:font w:name="Courier New">
    <w:panose1 w:val="02070309020205020404"/>
    <w:charset w:val="00"/>
    <w:family w:val="modern"/>
    <w:pitch w:val="fixed"/>
    <w:sig w:usb0="E0002AFF" w:usb1="C0007843" w:usb2="00000009" w:usb3="00000000" w:csb0="000001FF" w:csb1="00000000"/>
    <w:embedRegular r:id="rId5" w:fontKey="{928A1E8B-C790-8E41-BCC7-3C018B9FDAD8}"/>
  </w:font>
  <w:font w:name="Noto Sans Symbols">
    <w:altName w:val="Calibri"/>
    <w:charset w:val="00"/>
    <w:family w:val="auto"/>
    <w:pitch w:val="default"/>
    <w:embedRegular r:id="rId6" w:fontKey="{5312BAAB-DA45-C643-B861-4406149EA545}"/>
  </w:font>
  <w:font w:name="Symbol">
    <w:panose1 w:val="05050102010706020507"/>
    <w:charset w:val="02"/>
    <w:family w:val="decorative"/>
    <w:pitch w:val="variable"/>
    <w:sig w:usb0="00000003" w:usb1="10000000" w:usb2="00000000" w:usb3="00000000" w:csb0="80000001" w:csb1="00000000"/>
    <w:embedRegular r:id="rId7" w:fontKey="{032B11B9-A390-5C4A-99B9-2E08F13C653F}"/>
  </w:font>
  <w:font w:name="Play">
    <w:charset w:val="00"/>
    <w:family w:val="auto"/>
    <w:pitch w:val="default"/>
  </w:font>
  <w:font w:name="Aptos Display">
    <w:panose1 w:val="020B0004020202020204"/>
    <w:charset w:val="00"/>
    <w:family w:val="swiss"/>
    <w:pitch w:val="variable"/>
    <w:sig w:usb0="20000287" w:usb1="00000003" w:usb2="00000000" w:usb3="00000000" w:csb0="0000019F" w:csb1="00000000"/>
    <w:embedRegular r:id="rId9" w:fontKey="{F6B30F43-561B-3D41-B4E9-0393C5D8F56F}"/>
  </w:font>
  <w:font w:name="Calibri">
    <w:panose1 w:val="020F0502020204030204"/>
    <w:charset w:val="00"/>
    <w:family w:val="swiss"/>
    <w:pitch w:val="variable"/>
    <w:sig w:usb0="E0002AFF" w:usb1="C000247B" w:usb2="00000009" w:usb3="00000000" w:csb0="000001FF" w:csb1="00000000"/>
    <w:embedRegular r:id="rId10" w:fontKey="{10E728E9-9BD1-1640-B12B-460CF8F92262}"/>
    <w:embedBold r:id="rId11" w:fontKey="{611F236D-327F-354A-BE41-2B964CA6675B}"/>
    <w:embedItalic r:id="rId12" w:fontKey="{932DB94D-0626-A44E-B6E5-17CD09ABA7C6}"/>
    <w:embedBoldItalic r:id="rId13" w:fontKey="{5A9627AD-CB9E-3D45-980B-03987E5644F6}"/>
  </w:font>
  <w:font w:name="Trebuchet MS">
    <w:panose1 w:val="020B0603020202020204"/>
    <w:charset w:val="00"/>
    <w:family w:val="swiss"/>
    <w:pitch w:val="variable"/>
    <w:sig w:usb0="00000287" w:usb1="00000000" w:usb2="00000000" w:usb3="00000000" w:csb0="0000009F" w:csb1="00000000"/>
    <w:embedRegular r:id="rId14" w:fontKey="{68FAE158-9495-A142-A292-E61F0A4895E6}"/>
  </w:font>
  <w:font w:name="Aptos">
    <w:panose1 w:val="020B0004020202020204"/>
    <w:charset w:val="00"/>
    <w:family w:val="swiss"/>
    <w:pitch w:val="variable"/>
    <w:sig w:usb0="20000287" w:usb1="00000003" w:usb2="00000000" w:usb3="00000000" w:csb0="0000019F" w:csb1="00000000"/>
    <w:embedRegular r:id="rId15" w:fontKey="{AA2185F8-9568-6B4C-B280-AC7AA318207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3625"/>
    <w:multiLevelType w:val="multilevel"/>
    <w:tmpl w:val="709ED238"/>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E77603"/>
    <w:multiLevelType w:val="multilevel"/>
    <w:tmpl w:val="01A205E2"/>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6266D5"/>
    <w:multiLevelType w:val="multilevel"/>
    <w:tmpl w:val="9B7ED7F4"/>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36F31CF"/>
    <w:multiLevelType w:val="multilevel"/>
    <w:tmpl w:val="1DC2E6D2"/>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04633C"/>
    <w:multiLevelType w:val="multilevel"/>
    <w:tmpl w:val="8CD4121E"/>
    <w:lvl w:ilvl="0">
      <w:start w:val="1"/>
      <w:numFmt w:val="bullet"/>
      <w:lvlText w:val="→"/>
      <w:lvlJc w:val="left"/>
      <w:pPr>
        <w:ind w:left="360" w:hanging="360"/>
      </w:pPr>
      <w:rPr>
        <w:rFonts w:ascii="Noto Sans Symbols" w:eastAsia="Noto Sans Symbols" w:hAnsi="Noto Sans Symbols" w:cs="Noto Sans Symbols"/>
        <w:b w:val="0"/>
        <w:i w:val="0"/>
        <w:color w:val="0A3041"/>
        <w:sz w:val="18"/>
        <w:szCs w:val="1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8BA135A"/>
    <w:multiLevelType w:val="multilevel"/>
    <w:tmpl w:val="7B8E7A04"/>
    <w:lvl w:ilvl="0">
      <w:start w:val="1"/>
      <w:numFmt w:val="bullet"/>
      <w:lvlText w:val=""/>
      <w:lvlJc w:val="left"/>
      <w:pPr>
        <w:ind w:left="360" w:hanging="360"/>
      </w:pPr>
      <w:rPr>
        <w:rFonts w:ascii="Symbol" w:hAnsi="Symbol" w:hint="default"/>
        <w:b w:val="0"/>
        <w:i w:val="0"/>
        <w:color w:val="0A2F41" w:themeColor="accent1" w:themeShade="80"/>
        <w:sz w:val="18"/>
        <w:szCs w:val="1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436366CF"/>
    <w:multiLevelType w:val="multilevel"/>
    <w:tmpl w:val="B2C007C8"/>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73A4DF0"/>
    <w:multiLevelType w:val="multilevel"/>
    <w:tmpl w:val="7212A20C"/>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932510D"/>
    <w:multiLevelType w:val="multilevel"/>
    <w:tmpl w:val="E5466C04"/>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28D1842"/>
    <w:multiLevelType w:val="multilevel"/>
    <w:tmpl w:val="99781CDE"/>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DFB180D"/>
    <w:multiLevelType w:val="multilevel"/>
    <w:tmpl w:val="7856EC6A"/>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A12576E"/>
    <w:multiLevelType w:val="multilevel"/>
    <w:tmpl w:val="99584C6E"/>
    <w:lvl w:ilvl="0">
      <w:start w:val="1"/>
      <w:numFmt w:val="bullet"/>
      <w:lvlText w:val="▪"/>
      <w:lvlJc w:val="left"/>
      <w:pPr>
        <w:ind w:left="720" w:hanging="360"/>
      </w:pPr>
      <w:rPr>
        <w:rFonts w:ascii="Noto Sans Symbols" w:eastAsia="Noto Sans Symbols" w:hAnsi="Noto Sans Symbols" w:cs="Noto Sans Symbols"/>
        <w:b w:val="0"/>
        <w:i w:val="0"/>
        <w:color w:val="162A3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A14165F"/>
    <w:multiLevelType w:val="multilevel"/>
    <w:tmpl w:val="2CECDC84"/>
    <w:lvl w:ilvl="0">
      <w:start w:val="1"/>
      <w:numFmt w:val="bullet"/>
      <w:lvlText w:val=""/>
      <w:lvlJc w:val="left"/>
      <w:pPr>
        <w:ind w:left="720" w:hanging="360"/>
      </w:pPr>
      <w:rPr>
        <w:rFonts w:ascii="Wingdings" w:hAnsi="Wingdings" w:hint="default"/>
        <w:b w:val="0"/>
        <w:i w:val="0"/>
        <w:color w:val="44536A"/>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AD87B62"/>
    <w:multiLevelType w:val="multilevel"/>
    <w:tmpl w:val="6E44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2084018">
    <w:abstractNumId w:val="9"/>
  </w:num>
  <w:num w:numId="2" w16cid:durableId="875389471">
    <w:abstractNumId w:val="2"/>
  </w:num>
  <w:num w:numId="3" w16cid:durableId="1279340068">
    <w:abstractNumId w:val="11"/>
  </w:num>
  <w:num w:numId="4" w16cid:durableId="1920552681">
    <w:abstractNumId w:val="7"/>
  </w:num>
  <w:num w:numId="5" w16cid:durableId="257326896">
    <w:abstractNumId w:val="6"/>
  </w:num>
  <w:num w:numId="6" w16cid:durableId="497884408">
    <w:abstractNumId w:val="3"/>
  </w:num>
  <w:num w:numId="7" w16cid:durableId="315913121">
    <w:abstractNumId w:val="4"/>
  </w:num>
  <w:num w:numId="8" w16cid:durableId="291331262">
    <w:abstractNumId w:val="5"/>
  </w:num>
  <w:num w:numId="9" w16cid:durableId="524754555">
    <w:abstractNumId w:val="1"/>
  </w:num>
  <w:num w:numId="10" w16cid:durableId="1411082782">
    <w:abstractNumId w:val="10"/>
  </w:num>
  <w:num w:numId="11" w16cid:durableId="1568877058">
    <w:abstractNumId w:val="0"/>
  </w:num>
  <w:num w:numId="12" w16cid:durableId="42943459">
    <w:abstractNumId w:val="12"/>
  </w:num>
  <w:num w:numId="13" w16cid:durableId="718288778">
    <w:abstractNumId w:val="8"/>
  </w:num>
  <w:num w:numId="14" w16cid:durableId="19342371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867"/>
    <w:rsid w:val="00313867"/>
    <w:rsid w:val="0042110E"/>
    <w:rsid w:val="0085617F"/>
    <w:rsid w:val="008F0A75"/>
    <w:rsid w:val="00A720DF"/>
    <w:rsid w:val="00A930BF"/>
    <w:rsid w:val="00B17D0C"/>
    <w:rsid w:val="00B9354B"/>
    <w:rsid w:val="00C22EB9"/>
    <w:rsid w:val="00CC2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DBD0A1"/>
  <w15:docId w15:val="{79083B7D-4FAA-0B40-9E46-011428C6E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pBdr>
          <w:top w:val="none" w:sz="0" w:space="0" w:color="000000"/>
          <w:left w:val="none" w:sz="0" w:space="0" w:color="000000"/>
          <w:bottom w:val="none" w:sz="0" w:space="0" w:color="000000"/>
          <w:right w:val="none" w:sz="0" w:space="0" w:color="000000"/>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8C1FC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1FC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1FC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character" w:customStyle="1" w:styleId="Heading1Char">
    <w:name w:val="Heading 1 Char"/>
    <w:basedOn w:val="DefaultParagraphFont"/>
    <w:link w:val="Heading1"/>
    <w:uiPriority w:val="9"/>
    <w:rsid w:val="008C1F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1F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1F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1F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1F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1F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1F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1F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1FCA"/>
    <w:rPr>
      <w:rFonts w:eastAsiaTheme="majorEastAsia" w:cstheme="majorBidi"/>
      <w:color w:val="272727" w:themeColor="text1" w:themeTint="D8"/>
    </w:rPr>
  </w:style>
  <w:style w:type="character" w:customStyle="1" w:styleId="TitleChar">
    <w:name w:val="Title Char"/>
    <w:basedOn w:val="DefaultParagraphFont"/>
    <w:link w:val="Title"/>
    <w:uiPriority w:val="10"/>
    <w:rsid w:val="008C1FCA"/>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8C1F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1FC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1FCA"/>
    <w:rPr>
      <w:i/>
      <w:iCs/>
      <w:color w:val="404040" w:themeColor="text1" w:themeTint="BF"/>
    </w:rPr>
  </w:style>
  <w:style w:type="paragraph" w:styleId="ListParagraph">
    <w:name w:val="List Paragraph"/>
    <w:basedOn w:val="Normal"/>
    <w:uiPriority w:val="34"/>
    <w:qFormat/>
    <w:rsid w:val="008C1FCA"/>
    <w:pPr>
      <w:ind w:left="720"/>
      <w:contextualSpacing/>
    </w:pPr>
  </w:style>
  <w:style w:type="character" w:styleId="IntenseEmphasis">
    <w:name w:val="Intense Emphasis"/>
    <w:basedOn w:val="DefaultParagraphFont"/>
    <w:uiPriority w:val="21"/>
    <w:qFormat/>
    <w:rsid w:val="008C1FCA"/>
    <w:rPr>
      <w:i/>
      <w:iCs/>
      <w:color w:val="0F4761" w:themeColor="accent1" w:themeShade="BF"/>
    </w:rPr>
  </w:style>
  <w:style w:type="paragraph" w:styleId="IntenseQuote">
    <w:name w:val="Intense Quote"/>
    <w:basedOn w:val="Normal"/>
    <w:next w:val="Normal"/>
    <w:link w:val="IntenseQuoteChar"/>
    <w:uiPriority w:val="30"/>
    <w:qFormat/>
    <w:rsid w:val="008C1F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1FCA"/>
    <w:rPr>
      <w:i/>
      <w:iCs/>
      <w:color w:val="0F4761" w:themeColor="accent1" w:themeShade="BF"/>
    </w:rPr>
  </w:style>
  <w:style w:type="character" w:styleId="IntenseReference">
    <w:name w:val="Intense Reference"/>
    <w:basedOn w:val="DefaultParagraphFont"/>
    <w:uiPriority w:val="32"/>
    <w:qFormat/>
    <w:rsid w:val="008C1FCA"/>
    <w:rPr>
      <w:b/>
      <w:bCs/>
      <w:smallCaps/>
      <w:color w:val="0F4761" w:themeColor="accent1" w:themeShade="BF"/>
      <w:spacing w:val="5"/>
    </w:rPr>
  </w:style>
  <w:style w:type="character" w:styleId="Hyperlink">
    <w:name w:val="Hyperlink"/>
    <w:basedOn w:val="DefaultParagraphFont"/>
    <w:uiPriority w:val="99"/>
    <w:unhideWhenUsed/>
    <w:rsid w:val="008C1FCA"/>
    <w:rPr>
      <w:color w:val="467886" w:themeColor="hyperlink"/>
      <w:u w:val="single"/>
    </w:rPr>
  </w:style>
  <w:style w:type="character" w:styleId="UnresolvedMention">
    <w:name w:val="Unresolved Mention"/>
    <w:basedOn w:val="DefaultParagraphFont"/>
    <w:uiPriority w:val="99"/>
    <w:semiHidden/>
    <w:unhideWhenUsed/>
    <w:rsid w:val="008C1FCA"/>
    <w:rPr>
      <w:color w:val="605E5C"/>
      <w:shd w:val="clear" w:color="auto" w:fill="E1DFDD"/>
    </w:rPr>
  </w:style>
  <w:style w:type="paragraph" w:styleId="NormalWeb">
    <w:name w:val="Normal (Web)"/>
    <w:basedOn w:val="Normal"/>
    <w:uiPriority w:val="99"/>
    <w:semiHidden/>
    <w:unhideWhenUsed/>
    <w:rsid w:val="008072A0"/>
    <w:pPr>
      <w:pBdr>
        <w:top w:val="none" w:sz="0" w:space="0" w:color="auto"/>
        <w:left w:val="none" w:sz="0" w:space="0" w:color="auto"/>
        <w:bottom w:val="none" w:sz="0" w:space="0" w:color="auto"/>
        <w:right w:val="none" w:sz="0" w:space="0" w:color="auto"/>
      </w:pBdr>
      <w:spacing w:before="100" w:beforeAutospacing="1" w:after="100" w:afterAutospacing="1"/>
    </w:pPr>
    <w:rPr>
      <w:lang w:val="en-US"/>
    </w:rPr>
  </w:style>
  <w:style w:type="character" w:styleId="Strong">
    <w:name w:val="Strong"/>
    <w:basedOn w:val="DefaultParagraphFont"/>
    <w:uiPriority w:val="22"/>
    <w:qFormat/>
    <w:rsid w:val="008072A0"/>
    <w:rPr>
      <w:b/>
      <w:bCs/>
    </w:rPr>
  </w:style>
  <w:style w:type="paragraph" w:styleId="Subtitle">
    <w:name w:val="Subtitle"/>
    <w:basedOn w:val="Normal"/>
    <w:next w:val="Normal"/>
    <w:link w:val="SubtitleChar"/>
    <w:uiPriority w:val="11"/>
    <w:qFormat/>
    <w:pPr>
      <w:spacing w:after="160"/>
    </w:pPr>
    <w:rPr>
      <w:color w:val="595959"/>
      <w:sz w:val="28"/>
      <w:szCs w:val="2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bQtLpuNef1YxENgztOpdBNwltg==">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Pages>
  <Words>1209</Words>
  <Characters>6894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Lara DeThomas</dc:creator>
  <cp:lastModifiedBy>MOD4REST</cp:lastModifiedBy>
  <cp:revision>3</cp:revision>
  <dcterms:created xsi:type="dcterms:W3CDTF">2025-10-06T23:11:00Z</dcterms:created>
  <dcterms:modified xsi:type="dcterms:W3CDTF">2025-10-06T23:13:00Z</dcterms:modified>
</cp:coreProperties>
</file>